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EDC" w:rsidRDefault="00570EDC">
      <w:pPr>
        <w:spacing w:after="0"/>
      </w:pPr>
    </w:p>
    <w:p w:rsidR="00570EDC" w:rsidRDefault="00D11FE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Для заметок</w:t>
      </w:r>
    </w:p>
    <w:p w:rsidR="00570EDC" w:rsidRDefault="00D11FE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b/>
          <w:i/>
          <w:sz w:val="32"/>
          <w:szCs w:val="32"/>
        </w:rPr>
        <w:t>____________________________________________________________________________________________________________________________________________</w:t>
      </w:r>
    </w:p>
    <w:p w:rsidR="00570EDC" w:rsidRDefault="00570EDC">
      <w:pPr>
        <w:spacing w:after="0"/>
      </w:pPr>
    </w:p>
    <w:p w:rsidR="00570EDC" w:rsidRDefault="00570EDC">
      <w:pPr>
        <w:spacing w:after="0"/>
      </w:pPr>
    </w:p>
    <w:p w:rsidR="00570EDC" w:rsidRDefault="00D11FE2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2223135" cy="1704975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0EDC" w:rsidRDefault="00570EDC">
      <w:pPr>
        <w:spacing w:after="0"/>
        <w:rPr>
          <w:rFonts w:ascii="Times New Roman" w:hAnsi="Times New Roman" w:cs="Times New Roman"/>
          <w:b/>
        </w:rPr>
      </w:pPr>
    </w:p>
    <w:p w:rsidR="00570EDC" w:rsidRDefault="00D11FE2">
      <w:pPr>
        <w:spacing w:after="0"/>
        <w:jc w:val="center"/>
        <w:rPr>
          <w:rFonts w:ascii="Book Antiqua" w:hAnsi="Book Antiqua" w:cs="Times New Roman"/>
          <w:b/>
          <w:i/>
          <w:sz w:val="28"/>
          <w:szCs w:val="28"/>
        </w:rPr>
      </w:pPr>
      <w:r>
        <w:rPr>
          <w:rFonts w:ascii="Book Antiqua" w:hAnsi="Book Antiqua" w:cs="Times New Roman"/>
          <w:b/>
          <w:i/>
          <w:sz w:val="28"/>
          <w:szCs w:val="28"/>
        </w:rPr>
        <w:t>«Можно, нельзя, надо - три слова, являющиеся залогом успешного воспитания!»</w:t>
      </w:r>
    </w:p>
    <w:p w:rsidR="00570EDC" w:rsidRDefault="00D11FE2">
      <w:pPr>
        <w:spacing w:after="0"/>
        <w:jc w:val="center"/>
        <w:rPr>
          <w:rFonts w:ascii="Book Antiqua" w:hAnsi="Book Antiqua" w:cs="Times New Roman"/>
          <w:b/>
          <w:i/>
          <w:sz w:val="28"/>
          <w:szCs w:val="28"/>
        </w:rPr>
      </w:pPr>
      <w:r>
        <w:rPr>
          <w:rFonts w:ascii="Book Antiqua" w:hAnsi="Book Antiqua" w:cs="Times New Roman"/>
          <w:b/>
          <w:i/>
          <w:sz w:val="28"/>
          <w:szCs w:val="28"/>
        </w:rPr>
        <w:t>(В. М. Сухомлинский)</w:t>
      </w:r>
    </w:p>
    <w:p w:rsidR="00570EDC" w:rsidRDefault="00D11FE2">
      <w:pPr>
        <w:spacing w:after="0"/>
        <w:jc w:val="center"/>
        <w:rPr>
          <w:rFonts w:ascii="Book Antiqua" w:hAnsi="Book Antiqua" w:cs="Times New Roman"/>
          <w:b/>
          <w:i/>
          <w:sz w:val="28"/>
          <w:szCs w:val="28"/>
        </w:rPr>
      </w:pPr>
      <w:r>
        <w:rPr>
          <w:rFonts w:ascii="Book Antiqua" w:hAnsi="Book Antiqua" w:cs="Times New Roman"/>
          <w:b/>
          <w:i/>
          <w:sz w:val="28"/>
          <w:szCs w:val="28"/>
        </w:rPr>
        <w:t>Давайте сдела</w:t>
      </w:r>
      <w:r>
        <w:rPr>
          <w:rFonts w:ascii="Book Antiqua" w:hAnsi="Book Antiqua" w:cs="Times New Roman"/>
          <w:b/>
          <w:i/>
          <w:sz w:val="28"/>
          <w:szCs w:val="28"/>
        </w:rPr>
        <w:t>ем наших детей счастливыми!</w:t>
      </w:r>
    </w:p>
    <w:p w:rsidR="00570EDC" w:rsidRDefault="00570EDC">
      <w:pPr>
        <w:spacing w:after="0"/>
        <w:jc w:val="center"/>
        <w:rPr>
          <w:rFonts w:ascii="Book Antiqua" w:hAnsi="Book Antiqua" w:cs="Times New Roman"/>
          <w:b/>
          <w:i/>
          <w:sz w:val="28"/>
          <w:szCs w:val="28"/>
        </w:rPr>
      </w:pPr>
    </w:p>
    <w:p w:rsidR="00570EDC" w:rsidRDefault="00570EDC">
      <w:pPr>
        <w:spacing w:after="0"/>
        <w:jc w:val="center"/>
        <w:rPr>
          <w:rFonts w:ascii="Book Antiqua" w:hAnsi="Book Antiqua" w:cs="Times New Roman"/>
          <w:b/>
          <w:i/>
          <w:sz w:val="28"/>
          <w:szCs w:val="28"/>
        </w:rPr>
      </w:pPr>
    </w:p>
    <w:p w:rsidR="00570EDC" w:rsidRDefault="00D11FE2">
      <w:pPr>
        <w:spacing w:after="0"/>
        <w:jc w:val="center"/>
        <w:rPr>
          <w:rFonts w:ascii="Times New Roman" w:hAnsi="Times New Roman" w:cs="Times New Roman"/>
          <w:b/>
          <w:sz w:val="40"/>
        </w:rPr>
      </w:pPr>
      <w:r>
        <w:rPr>
          <w:noProof/>
          <w:lang w:eastAsia="ru-RU"/>
        </w:rPr>
        <w:drawing>
          <wp:anchor distT="0" distB="0" distL="0" distR="0" simplePos="0" relativeHeight="2" behindDoc="1" locked="0" layoutInCell="1" allowOverlap="1" wp14:anchorId="0FF5DB22">
            <wp:simplePos x="0" y="0"/>
            <wp:positionH relativeFrom="column">
              <wp:posOffset>-79375</wp:posOffset>
            </wp:positionH>
            <wp:positionV relativeFrom="paragraph">
              <wp:posOffset>243205</wp:posOffset>
            </wp:positionV>
            <wp:extent cx="4623435" cy="2622550"/>
            <wp:effectExtent l="0" t="0" r="0" b="0"/>
            <wp:wrapNone/>
            <wp:docPr id="2" name="Рисунок 15" descr="https://phonoteka.org/uploads/posts/2021-04/1619572677_8-phonoteka_org-p-lepestki-sakuri-fon-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5" descr="https://phonoteka.org/uploads/posts/2021-04/1619572677_8-phonoteka_org-p-lepestki-sakuri-fon-8.png"/>
                    <pic:cNvPicPr/>
                  </pic:nvPicPr>
                  <pic:blipFill>
                    <a:blip r:embed="rId9"/>
                    <a:stretch/>
                  </pic:blipFill>
                  <pic:spPr>
                    <a:xfrm rot="10800000">
                      <a:off x="0" y="0"/>
                      <a:ext cx="4623480" cy="2622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40"/>
        </w:rPr>
        <w:t xml:space="preserve"> Рабочая тетрадь</w:t>
      </w:r>
    </w:p>
    <w:p w:rsidR="00570EDC" w:rsidRDefault="00570EDC">
      <w:pPr>
        <w:pStyle w:val="1"/>
        <w:spacing w:before="0" w:after="0"/>
        <w:ind w:right="-4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Toc253651751"/>
    </w:p>
    <w:p w:rsidR="00570EDC" w:rsidRDefault="00570EDC">
      <w:pPr>
        <w:jc w:val="center"/>
      </w:pPr>
    </w:p>
    <w:p w:rsidR="00570EDC" w:rsidRDefault="00D11FE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635885" cy="2190750"/>
            <wp:effectExtent l="0" t="0" r="0" b="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885" cy="219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0EDC" w:rsidRDefault="00D11FE2">
      <w:pPr>
        <w:jc w:val="center"/>
        <w:rPr>
          <w:lang w:eastAsia="ru-RU"/>
        </w:rPr>
      </w:pPr>
      <w:r>
        <w:rPr>
          <w:rFonts w:ascii="Times New Roman" w:hAnsi="Times New Roman" w:cs="Times New Roman"/>
          <w:i/>
          <w:sz w:val="32"/>
          <w:lang w:eastAsia="ru-RU"/>
        </w:rPr>
        <w:t xml:space="preserve">    </w:t>
      </w:r>
    </w:p>
    <w:p w:rsidR="00570EDC" w:rsidRDefault="00570EDC">
      <w:pPr>
        <w:spacing w:after="0" w:line="240" w:lineRule="auto"/>
        <w:jc w:val="center"/>
        <w:rPr>
          <w:lang w:eastAsia="ru-RU"/>
        </w:rPr>
      </w:pPr>
    </w:p>
    <w:p w:rsidR="00570EDC" w:rsidRDefault="00D11FE2">
      <w:pPr>
        <w:pStyle w:val="1"/>
        <w:spacing w:before="0"/>
        <w:ind w:right="-440"/>
        <w:jc w:val="center"/>
        <w:rPr>
          <w:rFonts w:ascii="Times New Roman" w:hAnsi="Times New Roman" w:cs="Times New Roman"/>
          <w:color w:val="4F6228" w:themeColor="accent3" w:themeShade="80"/>
          <w:sz w:val="48"/>
          <w:szCs w:val="48"/>
        </w:rPr>
      </w:pPr>
      <w:r>
        <w:rPr>
          <w:rFonts w:ascii="Franklin Gothic Medium" w:hAnsi="Franklin Gothic Medium" w:cs="Kalinga"/>
          <w:color w:val="4F6228" w:themeColor="accent3" w:themeShade="80"/>
          <w:sz w:val="56"/>
          <w:szCs w:val="56"/>
        </w:rPr>
        <w:t>«</w:t>
      </w:r>
      <w:r>
        <w:rPr>
          <w:rFonts w:ascii="Times New Roman" w:hAnsi="Times New Roman" w:cs="Times New Roman"/>
          <w:color w:val="4F6228" w:themeColor="accent3" w:themeShade="80"/>
          <w:sz w:val="48"/>
          <w:szCs w:val="48"/>
        </w:rPr>
        <w:t xml:space="preserve">Осенняя адаптация или </w:t>
      </w:r>
    </w:p>
    <w:p w:rsidR="00570EDC" w:rsidRDefault="00D11FE2">
      <w:pPr>
        <w:pStyle w:val="1"/>
        <w:spacing w:before="0"/>
        <w:ind w:right="-440"/>
        <w:jc w:val="center"/>
        <w:rPr>
          <w:rFonts w:ascii="Times New Roman" w:hAnsi="Times New Roman" w:cs="Times New Roman"/>
          <w:color w:val="4F6228" w:themeColor="accent3" w:themeShade="80"/>
          <w:sz w:val="48"/>
          <w:szCs w:val="48"/>
        </w:rPr>
      </w:pPr>
      <w:r>
        <w:rPr>
          <w:rFonts w:ascii="Times New Roman" w:hAnsi="Times New Roman" w:cs="Times New Roman"/>
          <w:color w:val="4F6228" w:themeColor="accent3" w:themeShade="80"/>
          <w:sz w:val="48"/>
          <w:szCs w:val="48"/>
        </w:rPr>
        <w:t>учебный год без стрессов»</w:t>
      </w:r>
    </w:p>
    <w:bookmarkEnd w:id="0"/>
    <w:p w:rsidR="00570EDC" w:rsidRDefault="00570EDC">
      <w:pPr>
        <w:pStyle w:val="1"/>
        <w:spacing w:before="0" w:after="0"/>
        <w:ind w:right="-44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70EDC" w:rsidRDefault="00570EDC">
      <w:pPr>
        <w:spacing w:after="0"/>
        <w:jc w:val="center"/>
        <w:rPr>
          <w:rFonts w:ascii="Times New Roman" w:hAnsi="Times New Roman" w:cs="Times New Roman"/>
          <w:szCs w:val="24"/>
        </w:rPr>
      </w:pPr>
    </w:p>
    <w:p w:rsidR="00570EDC" w:rsidRDefault="00570EDC">
      <w:pPr>
        <w:spacing w:after="0"/>
        <w:jc w:val="center"/>
        <w:rPr>
          <w:rFonts w:ascii="Times New Roman" w:hAnsi="Times New Roman" w:cs="Times New Roman"/>
          <w:szCs w:val="24"/>
        </w:rPr>
      </w:pPr>
    </w:p>
    <w:p w:rsidR="00570EDC" w:rsidRDefault="00D11FE2">
      <w:pPr>
        <w:shd w:val="clear" w:color="auto" w:fill="FFFFFF"/>
        <w:spacing w:after="0"/>
        <w:jc w:val="center"/>
        <w:rPr>
          <w:rFonts w:ascii="Book Antiqua" w:hAnsi="Book Antiqua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Cs w:val="24"/>
        </w:rPr>
        <w:t xml:space="preserve">МАОУ </w:t>
      </w:r>
      <w:r>
        <w:rPr>
          <w:rFonts w:ascii="Times New Roman" w:hAnsi="Times New Roman" w:cs="Times New Roman"/>
          <w:szCs w:val="24"/>
        </w:rPr>
        <w:t>л</w:t>
      </w:r>
      <w:r>
        <w:rPr>
          <w:rFonts w:ascii="Times New Roman" w:hAnsi="Times New Roman" w:cs="Times New Roman"/>
          <w:szCs w:val="24"/>
        </w:rPr>
        <w:t>ицей №34 города Тюмени</w:t>
      </w:r>
    </w:p>
    <w:p w:rsidR="00570EDC" w:rsidRDefault="00570EDC">
      <w:pPr>
        <w:shd w:val="clear" w:color="auto" w:fill="FFFFFF"/>
        <w:spacing w:after="0"/>
        <w:ind w:firstLine="567"/>
        <w:jc w:val="both"/>
        <w:rPr>
          <w:rFonts w:ascii="Book Antiqua" w:hAnsi="Book Antiqua" w:cs="Times New Roman"/>
          <w:b/>
          <w:i/>
          <w:sz w:val="36"/>
          <w:szCs w:val="26"/>
        </w:rPr>
      </w:pPr>
    </w:p>
    <w:p w:rsidR="00570EDC" w:rsidRDefault="00570EDC">
      <w:pPr>
        <w:shd w:val="clear" w:color="auto" w:fill="FFFFFF"/>
        <w:spacing w:after="0"/>
        <w:ind w:firstLine="567"/>
        <w:jc w:val="center"/>
        <w:rPr>
          <w:rFonts w:ascii="Book Antiqua" w:hAnsi="Book Antiqua" w:cs="Times New Roman"/>
          <w:b/>
          <w:i/>
          <w:sz w:val="36"/>
          <w:szCs w:val="26"/>
        </w:rPr>
      </w:pPr>
    </w:p>
    <w:p w:rsidR="00570EDC" w:rsidRDefault="00570EDC">
      <w:pPr>
        <w:shd w:val="clear" w:color="auto" w:fill="FFFFFF"/>
        <w:spacing w:after="0"/>
        <w:ind w:firstLine="567"/>
        <w:jc w:val="center"/>
        <w:rPr>
          <w:rFonts w:ascii="Book Antiqua" w:hAnsi="Book Antiqua" w:cs="Times New Roman"/>
          <w:b/>
          <w:i/>
          <w:sz w:val="36"/>
          <w:szCs w:val="26"/>
        </w:rPr>
      </w:pPr>
    </w:p>
    <w:p w:rsidR="00570EDC" w:rsidRDefault="00D11FE2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Дорогой участник,</w:t>
      </w:r>
    </w:p>
    <w:p w:rsidR="00570EDC" w:rsidRDefault="00570EDC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70EDC" w:rsidRDefault="00D11FE2">
      <w:pPr>
        <w:shd w:val="clear" w:color="auto" w:fill="FFFFFF"/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рады приветствовать Вас на нашей встрече!</w:t>
      </w:r>
    </w:p>
    <w:p w:rsidR="00570EDC" w:rsidRDefault="00D11FE2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Воспитать здорового счастливого, уверенного </w:t>
      </w:r>
      <w:r>
        <w:rPr>
          <w:rFonts w:ascii="Times New Roman" w:hAnsi="Times New Roman" w:cs="Times New Roman"/>
          <w:sz w:val="32"/>
          <w:szCs w:val="32"/>
        </w:rPr>
        <w:t>в себе ребенка — мечта всех родителей.</w:t>
      </w:r>
    </w:p>
    <w:p w:rsidR="00570EDC" w:rsidRDefault="00D11FE2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Дети, не меньше, чем взрослые, подвержены воздействию стрессов.</w:t>
      </w:r>
    </w:p>
    <w:p w:rsidR="00570EDC" w:rsidRDefault="00D11FE2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Сегодня у вас будет возможность:</w:t>
      </w:r>
      <w:r>
        <w:rPr>
          <w:rFonts w:ascii="Times New Roman" w:hAnsi="Times New Roman" w:cs="Times New Roman"/>
          <w:sz w:val="32"/>
          <w:szCs w:val="32"/>
        </w:rPr>
        <w:br/>
        <w:t>• определить стиль воспитания ребенка в семье;</w:t>
      </w:r>
      <w:r>
        <w:rPr>
          <w:rFonts w:ascii="Times New Roman" w:hAnsi="Times New Roman" w:cs="Times New Roman"/>
          <w:sz w:val="32"/>
          <w:szCs w:val="32"/>
        </w:rPr>
        <w:br/>
      </w:r>
      <w:bookmarkStart w:id="1" w:name="_Hlk176976711"/>
      <w:r>
        <w:rPr>
          <w:rFonts w:ascii="Times New Roman" w:hAnsi="Times New Roman" w:cs="Times New Roman"/>
          <w:sz w:val="32"/>
          <w:szCs w:val="32"/>
        </w:rPr>
        <w:t>•</w:t>
      </w:r>
      <w:bookmarkEnd w:id="1"/>
      <w:r>
        <w:rPr>
          <w:rFonts w:ascii="Times New Roman" w:hAnsi="Times New Roman" w:cs="Times New Roman"/>
          <w:sz w:val="32"/>
          <w:szCs w:val="32"/>
        </w:rPr>
        <w:t xml:space="preserve"> познакомиться с возможными стрессовыми моментами школьников;</w:t>
      </w:r>
    </w:p>
    <w:p w:rsidR="00570EDC" w:rsidRDefault="00D11FE2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• узнать с</w:t>
      </w:r>
      <w:r>
        <w:rPr>
          <w:rFonts w:ascii="Times New Roman" w:hAnsi="Times New Roman" w:cs="Times New Roman"/>
          <w:sz w:val="32"/>
          <w:szCs w:val="32"/>
        </w:rPr>
        <w:t>пособы успешной осенней адаптации ребенка;</w:t>
      </w:r>
    </w:p>
    <w:p w:rsidR="00570EDC" w:rsidRDefault="00D11FE2">
      <w:pPr>
        <w:shd w:val="clear" w:color="auto" w:fill="FFFFFF"/>
        <w:spacing w:after="0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• открыть для себя готовую программу поддержки здоровья и роста Вашего ребенка;</w:t>
      </w:r>
    </w:p>
    <w:p w:rsidR="00570EDC" w:rsidRDefault="00570EDC">
      <w:pPr>
        <w:shd w:val="clear" w:color="auto" w:fill="FFFFFF"/>
        <w:spacing w:after="0"/>
        <w:ind w:firstLine="567"/>
        <w:jc w:val="center"/>
        <w:rPr>
          <w:rFonts w:ascii="Book Antiqua" w:hAnsi="Book Antiqua" w:cs="Times New Roman"/>
          <w:b/>
          <w:i/>
          <w:sz w:val="32"/>
          <w:szCs w:val="26"/>
        </w:rPr>
      </w:pPr>
    </w:p>
    <w:p w:rsidR="00570EDC" w:rsidRDefault="00D11FE2">
      <w:pPr>
        <w:shd w:val="clear" w:color="auto" w:fill="FFFFFF"/>
        <w:spacing w:after="0" w:line="240" w:lineRule="auto"/>
        <w:jc w:val="center"/>
        <w:rPr>
          <w:rFonts w:ascii="Book Antiqua" w:hAnsi="Book Antiqua" w:cs="Times New Roman"/>
          <w:b/>
          <w:i/>
          <w:sz w:val="36"/>
          <w:szCs w:val="26"/>
        </w:rPr>
      </w:pPr>
      <w:r>
        <w:rPr>
          <w:rFonts w:ascii="Book Antiqua" w:hAnsi="Book Antiqua" w:cs="Times New Roman"/>
          <w:b/>
          <w:i/>
          <w:sz w:val="36"/>
          <w:szCs w:val="26"/>
        </w:rPr>
        <w:t>Желаем прекрасно провести время!</w:t>
      </w:r>
    </w:p>
    <w:p w:rsidR="00570EDC" w:rsidRDefault="00570EDC">
      <w:pPr>
        <w:shd w:val="clear" w:color="auto" w:fill="FFFFFF"/>
        <w:spacing w:after="0" w:line="240" w:lineRule="auto"/>
        <w:jc w:val="center"/>
        <w:rPr>
          <w:rFonts w:ascii="Book Antiqua" w:hAnsi="Book Antiqua" w:cs="Times New Roman"/>
          <w:b/>
          <w:i/>
          <w:sz w:val="36"/>
          <w:szCs w:val="26"/>
        </w:rPr>
      </w:pPr>
    </w:p>
    <w:p w:rsidR="00570EDC" w:rsidRDefault="00570EDC">
      <w:pPr>
        <w:shd w:val="clear" w:color="auto" w:fill="FFFFFF"/>
        <w:spacing w:after="0" w:line="240" w:lineRule="auto"/>
        <w:jc w:val="center"/>
        <w:rPr>
          <w:rFonts w:ascii="Book Antiqua" w:hAnsi="Book Antiqua" w:cs="Times New Roman"/>
          <w:b/>
          <w:i/>
          <w:sz w:val="36"/>
          <w:szCs w:val="26"/>
        </w:rPr>
      </w:pPr>
    </w:p>
    <w:p w:rsidR="00570EDC" w:rsidRDefault="00570EDC">
      <w:pPr>
        <w:shd w:val="clear" w:color="auto" w:fill="FFFFFF"/>
        <w:spacing w:after="0" w:line="240" w:lineRule="auto"/>
        <w:jc w:val="center"/>
        <w:rPr>
          <w:rFonts w:ascii="Book Antiqua" w:hAnsi="Book Antiqua" w:cs="Times New Roman"/>
          <w:b/>
          <w:i/>
          <w:sz w:val="36"/>
          <w:szCs w:val="26"/>
        </w:rPr>
      </w:pPr>
    </w:p>
    <w:p w:rsidR="00570EDC" w:rsidRDefault="00D11FE2">
      <w:pPr>
        <w:shd w:val="clear" w:color="auto" w:fill="FFFFFF"/>
        <w:spacing w:after="0"/>
        <w:ind w:firstLine="567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4F6228" w:themeColor="accent3" w:themeShade="80"/>
          <w:sz w:val="28"/>
          <w:szCs w:val="28"/>
        </w:rPr>
        <w:lastRenderedPageBreak/>
        <w:t>Адаптация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— 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это перестройка психики индивида под воздействием объективных факторов окружающей </w:t>
      </w:r>
      <w:r>
        <w:rPr>
          <w:rFonts w:ascii="Times New Roman" w:hAnsi="Times New Roman" w:cs="Times New Roman"/>
          <w:bCs/>
          <w:i/>
          <w:sz w:val="28"/>
          <w:szCs w:val="28"/>
        </w:rPr>
        <w:t>среды, а также</w:t>
      </w:r>
    </w:p>
    <w:p w:rsidR="00570EDC" w:rsidRDefault="00D11FE2">
      <w:pPr>
        <w:shd w:val="clear" w:color="auto" w:fill="FFFFFF"/>
        <w:spacing w:after="0"/>
        <w:ind w:firstLine="567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способность человека приспосабливаться к различным требованиям среды без ощущения </w:t>
      </w:r>
    </w:p>
    <w:p w:rsidR="00570EDC" w:rsidRDefault="00D11FE2">
      <w:pPr>
        <w:shd w:val="clear" w:color="auto" w:fill="FFFFFF"/>
        <w:spacing w:after="0"/>
        <w:ind w:firstLine="567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внутреннего дискомфорта и без конфликта со средой.</w:t>
      </w:r>
    </w:p>
    <w:p w:rsidR="00570EDC" w:rsidRDefault="00D11FE2">
      <w:pPr>
        <w:shd w:val="clear" w:color="auto" w:fill="FFFFFF"/>
        <w:spacing w:after="0"/>
        <w:ind w:firstLine="567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Под адаптацией подразумевается процесс приспособления (преодоление трудностей, формирование определённых </w:t>
      </w:r>
      <w:r>
        <w:rPr>
          <w:rFonts w:ascii="Times New Roman" w:hAnsi="Times New Roman" w:cs="Times New Roman"/>
          <w:bCs/>
          <w:i/>
          <w:sz w:val="28"/>
          <w:szCs w:val="28"/>
        </w:rPr>
        <w:t>свойств личности) и его результат. Это происходит на биологическом и социальном уровне.</w:t>
      </w:r>
    </w:p>
    <w:p w:rsidR="00570EDC" w:rsidRDefault="00D11FE2">
      <w:pPr>
        <w:shd w:val="clear" w:color="auto" w:fill="FFFFFF"/>
        <w:spacing w:after="0"/>
        <w:ind w:firstLine="567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4F6228" w:themeColor="accent3" w:themeShade="80"/>
          <w:sz w:val="28"/>
          <w:szCs w:val="28"/>
        </w:rPr>
        <w:t>• Синдром осени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i/>
          <w:sz w:val="28"/>
          <w:szCs w:val="28"/>
        </w:rPr>
        <w:t>этим выражением психологи описывают сезонные расстройства нервной системы, вызванные недостатком света и понижением температуры. На самом деле, осенью</w:t>
      </w:r>
      <w:r>
        <w:rPr>
          <w:rFonts w:ascii="Times New Roman" w:hAnsi="Times New Roman" w:cs="Times New Roman"/>
          <w:bCs/>
          <w:i/>
          <w:sz w:val="28"/>
          <w:szCs w:val="28"/>
        </w:rPr>
        <w:t xml:space="preserve"> страдает весь организм: замедляется обмен веществ, обостряются хронические заболевания, повышается восприимчивость</w:t>
      </w:r>
    </w:p>
    <w:p w:rsidR="00570EDC" w:rsidRDefault="00D11FE2">
      <w:pPr>
        <w:shd w:val="clear" w:color="auto" w:fill="FFFFFF"/>
        <w:spacing w:after="0"/>
        <w:ind w:firstLine="567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к болезням, накатывают приступы тоски.</w:t>
      </w:r>
    </w:p>
    <w:p w:rsidR="00570EDC" w:rsidRDefault="00D11FE2">
      <w:pPr>
        <w:shd w:val="clear" w:color="auto" w:fill="FFFFFF"/>
        <w:spacing w:after="0"/>
        <w:ind w:firstLine="567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  <w:color w:val="4F6228" w:themeColor="accent3" w:themeShade="80"/>
          <w:sz w:val="28"/>
          <w:szCs w:val="28"/>
        </w:rPr>
        <w:t>Стресс</w:t>
      </w:r>
      <w:r>
        <w:rPr>
          <w:rFonts w:ascii="Times New Roman" w:hAnsi="Times New Roman"/>
          <w:i/>
          <w:iCs/>
          <w:sz w:val="28"/>
          <w:szCs w:val="28"/>
        </w:rPr>
        <w:t xml:space="preserve"> (от англ.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stress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— нагрузка, напряжение) совокупность неспецифических адаптационных (нормальн</w:t>
      </w:r>
      <w:r>
        <w:rPr>
          <w:rFonts w:ascii="Times New Roman" w:hAnsi="Times New Roman"/>
          <w:i/>
          <w:iCs/>
          <w:sz w:val="28"/>
          <w:szCs w:val="28"/>
        </w:rPr>
        <w:t>ых) реакций организма на воздействие различных неблагоприятных факторов– стрессоров (физических или психологических</w:t>
      </w: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570EDC" w:rsidRDefault="00570EDC">
      <w:pPr>
        <w:spacing w:before="200"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:rsidR="00570EDC" w:rsidRDefault="00D11FE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sz w:val="32"/>
          <w:szCs w:val="32"/>
        </w:rPr>
        <w:lastRenderedPageBreak/>
        <w:t>Пятиклассник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Причины стресса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•Много разных учителей, новый классный руководитель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•Непривычное расписание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•Много новых кабинетов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•</w:t>
      </w:r>
      <w:r>
        <w:rPr>
          <w:rFonts w:ascii="Times New Roman" w:hAnsi="Times New Roman" w:cs="Times New Roman"/>
          <w:i/>
          <w:sz w:val="24"/>
          <w:szCs w:val="24"/>
        </w:rPr>
        <w:t xml:space="preserve">Возросший темп и объем работы, домашних заданий •Рассогласованность требований отдельных педагогов; необходимость приспосабливаться к своеобразному темпу, особенностям речи учителей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•Ослабление или отсутствие контроля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•Низкая готовность к обучению в сред</w:t>
      </w:r>
      <w:r>
        <w:rPr>
          <w:rFonts w:ascii="Times New Roman" w:hAnsi="Times New Roman" w:cs="Times New Roman"/>
          <w:i/>
          <w:sz w:val="24"/>
          <w:szCs w:val="24"/>
        </w:rPr>
        <w:t xml:space="preserve">нем звене (несамостоятельность в работе с текстами, низкий уровень развития речи и т.д.)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•Своеобразие подросткового возраста.</w:t>
      </w:r>
    </w:p>
    <w:p w:rsidR="00570EDC" w:rsidRDefault="00570EDC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Проявления школьного стресса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•Усталый внешний вид ребёнка, постоянные жалобы на плохое самочувствие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•Нежелание делиться своими </w:t>
      </w:r>
      <w:r>
        <w:rPr>
          <w:rFonts w:ascii="Times New Roman" w:hAnsi="Times New Roman" w:cs="Times New Roman"/>
          <w:i/>
          <w:sz w:val="24"/>
          <w:szCs w:val="24"/>
        </w:rPr>
        <w:t>впечатлениями о проведённом дне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•Стремление отвлечь взрослого от школьных событий, переключить внимание на другие темы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•Нежелания выполнять домашние задания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•Негативные характеристики в адрес школы, учителей, одноклассников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•Жалобы на те или иные события, </w:t>
      </w:r>
      <w:r>
        <w:rPr>
          <w:rFonts w:ascii="Times New Roman" w:hAnsi="Times New Roman" w:cs="Times New Roman"/>
          <w:i/>
          <w:sz w:val="24"/>
          <w:szCs w:val="24"/>
        </w:rPr>
        <w:t>связанные со школой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•Беспокойный сон, трудности утреннего пробуждения</w:t>
      </w:r>
    </w:p>
    <w:p w:rsidR="00570EDC" w:rsidRDefault="00570EDC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570EDC" w:rsidRDefault="00570EDC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570EDC" w:rsidRDefault="00570EDC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AC49BF" w:rsidRDefault="00AC49BF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Как помочь пятикласснику справиться со стрессом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Принимайте ребенка, несмотря на те неудачи, с которыми он уже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столкнулся или может столкнуться.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</w:t>
      </w:r>
      <w:r>
        <w:rPr>
          <w:rFonts w:ascii="Times New Roman" w:hAnsi="Times New Roman" w:cs="Times New Roman"/>
          <w:i/>
          <w:sz w:val="20"/>
          <w:szCs w:val="20"/>
        </w:rPr>
        <w:t xml:space="preserve">Если вас что-то беспокоит в поведении, постарайтесь встретиться и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обсудить это с классным руководителем или психологом.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Если в семье произошли какие-то события, повлиявшие на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психологическое состояние ребенка, сообщите об этом классному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руководителю.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Проявляйте интерес к школьным делам, обсуждайте сложные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ситуации, вместе ищите выход из конфликтов.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Помогите ребенку выучить имена новых учителей.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Не следует сразу ослаблять контроль за учебной деятельностью ребенка,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если в период начальной школ</w:t>
      </w:r>
      <w:r>
        <w:rPr>
          <w:rFonts w:ascii="Times New Roman" w:hAnsi="Times New Roman" w:cs="Times New Roman"/>
          <w:i/>
          <w:sz w:val="20"/>
          <w:szCs w:val="20"/>
        </w:rPr>
        <w:t xml:space="preserve">ы он привык к вашему контролю.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Приучайте его к самостоятельности постепенно. У пятиклассника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непременно должны быть домашние обязанности, за выполнение которых 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он несет ответственность.</w:t>
      </w:r>
    </w:p>
    <w:p w:rsidR="00570EDC" w:rsidRDefault="00D11FE2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eastAsiaTheme="minorEastAsia" w:hAnsi="Times New Roman" w:cs="Times New Roman"/>
          <w:i/>
          <w:iCs/>
          <w:color w:val="000000"/>
          <w:kern w:val="2"/>
          <w:sz w:val="20"/>
          <w:szCs w:val="20"/>
          <w:lang w:eastAsia="ru-RU"/>
        </w:rPr>
        <w:t xml:space="preserve">• </w:t>
      </w:r>
      <w:r>
        <w:rPr>
          <w:rFonts w:ascii="Times New Roman" w:eastAsiaTheme="minorEastAsia" w:hAnsi="Times New Roman" w:cs="Times New Roman"/>
          <w:i/>
          <w:iCs/>
          <w:color w:val="000000"/>
          <w:kern w:val="2"/>
          <w:sz w:val="20"/>
          <w:szCs w:val="20"/>
          <w:lang w:eastAsia="ru-RU"/>
        </w:rPr>
        <w:t xml:space="preserve">Познакомьтесь с его одноклассниками, разрешите общаться с ними после школы. </w:t>
      </w:r>
    </w:p>
    <w:p w:rsidR="00570EDC" w:rsidRDefault="00D11FE2">
      <w:pPr>
        <w:spacing w:before="200" w:after="0" w:line="240" w:lineRule="auto"/>
        <w:rPr>
          <w:color w:val="000000"/>
        </w:rPr>
      </w:pPr>
      <w:r>
        <w:rPr>
          <w:rFonts w:ascii="Times New Roman" w:eastAsiaTheme="minorEastAsia" w:hAnsi="Times New Roman" w:cs="Times New Roman"/>
          <w:i/>
          <w:iCs/>
          <w:color w:val="000000"/>
          <w:kern w:val="2"/>
          <w:sz w:val="20"/>
          <w:szCs w:val="20"/>
          <w:lang w:eastAsia="ru-RU"/>
        </w:rPr>
        <w:t>• Не допускайте физических мер воздействия, запугивания, критики, особенно в присутствии других людей. Самая частая ошибка родителей — говорить: «Это ерунда», «Не выдумывай» или «</w:t>
      </w:r>
      <w:r>
        <w:rPr>
          <w:rFonts w:ascii="Times New Roman" w:eastAsiaTheme="minorEastAsia" w:hAnsi="Times New Roman" w:cs="Times New Roman"/>
          <w:i/>
          <w:iCs/>
          <w:color w:val="000000"/>
          <w:kern w:val="2"/>
          <w:sz w:val="20"/>
          <w:szCs w:val="20"/>
          <w:lang w:eastAsia="ru-RU"/>
        </w:rPr>
        <w:t>Все через это проходят». Для ребёнка его страх реален.</w:t>
      </w:r>
    </w:p>
    <w:p w:rsidR="00570EDC" w:rsidRDefault="00D11FE2">
      <w:pPr>
        <w:spacing w:before="200" w:after="0" w:line="240" w:lineRule="auto"/>
        <w:rPr>
          <w:color w:val="000000"/>
        </w:rPr>
      </w:pPr>
      <w:r>
        <w:rPr>
          <w:rFonts w:ascii="Times New Roman" w:eastAsiaTheme="minorEastAsia" w:hAnsi="Times New Roman" w:cs="Times New Roman"/>
          <w:i/>
          <w:iCs/>
          <w:color w:val="000000"/>
          <w:kern w:val="2"/>
          <w:sz w:val="20"/>
          <w:szCs w:val="20"/>
          <w:lang w:eastAsia="ru-RU"/>
        </w:rPr>
        <w:t>- Как правильно: «Я вижу, что ты сильно переживаешь из-за новой учительницы. Расскажи, что именно тебя пугает?».</w:t>
      </w:r>
    </w:p>
    <w:p w:rsidR="00570EDC" w:rsidRDefault="00D11FE2">
      <w:pPr>
        <w:spacing w:before="200"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i/>
          <w:iCs/>
          <w:color w:val="404040" w:themeColor="text1" w:themeTint="BF"/>
          <w:kern w:val="2"/>
          <w:sz w:val="24"/>
          <w:szCs w:val="24"/>
          <w:lang w:eastAsia="ru-RU"/>
        </w:rPr>
        <w:t>Признание права на эмоцию снижает её интенсивность наполовину.</w:t>
      </w:r>
    </w:p>
    <w:p w:rsidR="00570EDC" w:rsidRDefault="00D11FE2">
      <w:pPr>
        <w:spacing w:before="200" w:after="0" w:line="240" w:lineRule="auto"/>
        <w:rPr>
          <w:color w:val="000000"/>
        </w:rPr>
      </w:pPr>
      <w:r>
        <w:rPr>
          <w:rFonts w:ascii="Times New Roman" w:eastAsiaTheme="minorEastAsia" w:hAnsi="Times New Roman" w:cs="Times New Roman"/>
          <w:i/>
          <w:iCs/>
          <w:color w:val="000000"/>
          <w:kern w:val="2"/>
          <w:sz w:val="20"/>
          <w:szCs w:val="20"/>
          <w:lang w:eastAsia="ru-RU"/>
        </w:rPr>
        <w:t>• Поощряйте ребенка, и не</w:t>
      </w:r>
      <w:r>
        <w:rPr>
          <w:rFonts w:ascii="Times New Roman" w:eastAsiaTheme="minorEastAsia" w:hAnsi="Times New Roman" w:cs="Times New Roman"/>
          <w:i/>
          <w:iCs/>
          <w:color w:val="000000"/>
          <w:kern w:val="2"/>
          <w:sz w:val="20"/>
          <w:szCs w:val="20"/>
          <w:lang w:eastAsia="ru-RU"/>
        </w:rPr>
        <w:t xml:space="preserve"> только за учебные успехи. - Избегайте фраз-шантажей: «Будешь плохо учиться — дворником станешь», «Лишу телефона за двойку». Это формирует страх неудачи, а не желание стараться. - Замените их на установку роста: «Старайся преодолевать волнение. Не всё буде</w:t>
      </w:r>
      <w:r>
        <w:rPr>
          <w:rFonts w:ascii="Times New Roman" w:eastAsiaTheme="minorEastAsia" w:hAnsi="Times New Roman" w:cs="Times New Roman"/>
          <w:i/>
          <w:iCs/>
          <w:color w:val="000000"/>
          <w:kern w:val="2"/>
          <w:sz w:val="20"/>
          <w:szCs w:val="20"/>
          <w:lang w:eastAsia="ru-RU"/>
        </w:rPr>
        <w:t>т получаться сразу, и это нормально».</w:t>
      </w:r>
    </w:p>
    <w:p w:rsidR="00570EDC" w:rsidRDefault="00D11FE2">
      <w:pPr>
        <w:spacing w:before="200" w:after="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i/>
          <w:iCs/>
          <w:color w:val="404040" w:themeColor="text1" w:themeTint="BF"/>
          <w:kern w:val="2"/>
          <w:sz w:val="20"/>
          <w:szCs w:val="20"/>
          <w:lang w:eastAsia="ru-RU"/>
        </w:rPr>
        <w:t>Объясните, что школа — лишь часть жизни, где останется время на друзей, хобби и отдых.</w:t>
      </w:r>
    </w:p>
    <w:p w:rsidR="00570EDC" w:rsidRDefault="00D11FE2">
      <w:pPr>
        <w:spacing w:before="200" w:after="0" w:line="240" w:lineRule="auto"/>
        <w:rPr>
          <w:color w:val="000000"/>
        </w:rPr>
      </w:pPr>
      <w:r>
        <w:rPr>
          <w:rFonts w:ascii="Times New Roman" w:eastAsiaTheme="minorEastAsia" w:hAnsi="Times New Roman" w:cs="Times New Roman"/>
          <w:i/>
          <w:iCs/>
          <w:color w:val="000000"/>
          <w:kern w:val="2"/>
          <w:sz w:val="20"/>
          <w:szCs w:val="20"/>
          <w:lang w:eastAsia="ru-RU"/>
        </w:rPr>
        <w:t>• Постарайтесь создать благоприятный климат в семье для ребенка.</w:t>
      </w:r>
    </w:p>
    <w:p w:rsidR="00570EDC" w:rsidRDefault="00570EDC">
      <w:pPr>
        <w:shd w:val="clear" w:color="auto" w:fill="FFFFFF"/>
        <w:spacing w:after="0"/>
        <w:jc w:val="center"/>
        <w:rPr>
          <w:rFonts w:ascii="Book Antiqua" w:hAnsi="Book Antiqua"/>
          <w:b/>
          <w:i/>
          <w:sz w:val="20"/>
          <w:szCs w:val="20"/>
        </w:rPr>
      </w:pPr>
    </w:p>
    <w:p w:rsidR="00570EDC" w:rsidRDefault="00D11FE2">
      <w:pPr>
        <w:shd w:val="clear" w:color="auto" w:fill="FFFFFF"/>
        <w:spacing w:after="0"/>
        <w:jc w:val="center"/>
        <w:rPr>
          <w:rFonts w:ascii="Book Antiqua" w:hAnsi="Book Antiqua"/>
          <w:b/>
          <w:i/>
          <w:sz w:val="20"/>
          <w:szCs w:val="20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600200" cy="1278890"/>
            <wp:effectExtent l="0" t="0" r="0" b="0"/>
            <wp:docPr id="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7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70EDC" w:rsidRDefault="00D11FE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Способы управления стрессом</w:t>
      </w:r>
    </w:p>
    <w:p w:rsidR="00570EDC" w:rsidRDefault="00570EDC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 xml:space="preserve">Не бойтесь ошибок. Ошибки — это </w:t>
      </w:r>
      <w:r>
        <w:rPr>
          <w:rFonts w:ascii="Times New Roman" w:hAnsi="Times New Roman"/>
          <w:i/>
          <w:sz w:val="28"/>
          <w:szCs w:val="28"/>
        </w:rPr>
        <w:t>нормальная часть процесса обучения. </w:t>
      </w: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>Оценка результатов. Постоянно следите за своими успехами. </w:t>
      </w: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>Регулярные практики релаксации</w:t>
      </w: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>Физическая активность</w:t>
      </w: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>Хобби и увлечения</w:t>
      </w: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>Сон</w:t>
      </w: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>Социальная поддержка</w:t>
      </w: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>Обмен опытом</w:t>
      </w: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>Управление временем</w:t>
      </w: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 xml:space="preserve"> Позитивное мышление </w:t>
      </w:r>
    </w:p>
    <w:p w:rsidR="00570EDC" w:rsidRDefault="00D11FE2">
      <w:pPr>
        <w:pStyle w:val="af0"/>
        <w:numPr>
          <w:ilvl w:val="0"/>
          <w:numId w:val="1"/>
        </w:num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Правильное питание</w:t>
      </w:r>
    </w:p>
    <w:p w:rsidR="00570EDC" w:rsidRDefault="00570EDC">
      <w:pPr>
        <w:shd w:val="clear" w:color="auto" w:fill="FFFFFF"/>
        <w:spacing w:after="0"/>
        <w:rPr>
          <w:rFonts w:ascii="Book Antiqua" w:hAnsi="Book Antiqua" w:cs="Times New Roman"/>
          <w:b/>
          <w:i/>
          <w:sz w:val="36"/>
          <w:szCs w:val="26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 w:cs="Times New Roman"/>
          <w:b/>
          <w:i/>
          <w:sz w:val="36"/>
          <w:szCs w:val="26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 w:cs="Times New Roman"/>
          <w:b/>
          <w:i/>
          <w:sz w:val="36"/>
          <w:szCs w:val="26"/>
        </w:rPr>
      </w:pPr>
    </w:p>
    <w:p w:rsidR="00AC49BF" w:rsidRDefault="00AC49BF">
      <w:pPr>
        <w:shd w:val="clear" w:color="auto" w:fill="FFFFFF"/>
        <w:spacing w:after="0"/>
        <w:rPr>
          <w:rFonts w:ascii="Book Antiqua" w:hAnsi="Book Antiqua" w:cs="Times New Roman"/>
          <w:b/>
          <w:i/>
          <w:sz w:val="36"/>
          <w:szCs w:val="26"/>
        </w:rPr>
      </w:pPr>
      <w:bookmarkStart w:id="2" w:name="_GoBack"/>
      <w:bookmarkEnd w:id="2"/>
    </w:p>
    <w:p w:rsidR="00570EDC" w:rsidRDefault="00570EDC">
      <w:pPr>
        <w:shd w:val="clear" w:color="auto" w:fill="FFFFFF"/>
        <w:spacing w:after="0"/>
        <w:rPr>
          <w:rFonts w:ascii="Book Antiqua" w:hAnsi="Book Antiqua" w:cs="Times New Roman"/>
          <w:b/>
          <w:i/>
          <w:sz w:val="36"/>
          <w:szCs w:val="26"/>
        </w:rPr>
      </w:pPr>
    </w:p>
    <w:p w:rsidR="00570EDC" w:rsidRDefault="00D11FE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sz w:val="32"/>
          <w:szCs w:val="32"/>
        </w:rPr>
        <w:t>Способы осенней адаптации.</w:t>
      </w: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D11FE2">
      <w:p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>1. Чаще бывать на улице при свете, особенно, когда солнечно.</w:t>
      </w:r>
      <w:r>
        <w:rPr>
          <w:rFonts w:ascii="Times New Roman" w:hAnsi="Times New Roman"/>
          <w:i/>
          <w:sz w:val="28"/>
          <w:szCs w:val="28"/>
        </w:rPr>
        <w:br/>
        <w:t>2. Использовать дома лампочки с теплым светом.</w:t>
      </w:r>
      <w:r>
        <w:rPr>
          <w:rFonts w:ascii="Times New Roman" w:hAnsi="Times New Roman"/>
          <w:i/>
          <w:sz w:val="28"/>
          <w:szCs w:val="28"/>
        </w:rPr>
        <w:br/>
        <w:t>3. Окружаем себя яркими, сочными красками, это не только про одежду, вводим в интерьер, декор и</w:t>
      </w:r>
      <w:r>
        <w:rPr>
          <w:rFonts w:ascii="Times New Roman" w:hAnsi="Times New Roman"/>
          <w:i/>
          <w:sz w:val="28"/>
          <w:szCs w:val="28"/>
        </w:rPr>
        <w:t xml:space="preserve"> т.д.</w:t>
      </w:r>
      <w:r>
        <w:rPr>
          <w:rFonts w:ascii="Times New Roman" w:hAnsi="Times New Roman"/>
          <w:i/>
          <w:sz w:val="28"/>
          <w:szCs w:val="28"/>
        </w:rPr>
        <w:br/>
        <w:t>4. Добавляем разнообразия в еду.</w:t>
      </w:r>
      <w:r>
        <w:rPr>
          <w:rFonts w:ascii="Times New Roman" w:hAnsi="Times New Roman"/>
          <w:i/>
          <w:sz w:val="28"/>
          <w:szCs w:val="28"/>
        </w:rPr>
        <w:br/>
        <w:t>5. Помним про двигательную активность, особенно если она нравится - пользы будет больше.</w:t>
      </w:r>
      <w:r>
        <w:rPr>
          <w:rFonts w:ascii="Times New Roman" w:hAnsi="Times New Roman"/>
          <w:i/>
          <w:sz w:val="28"/>
          <w:szCs w:val="28"/>
        </w:rPr>
        <w:br/>
        <w:t>6. Общение с приятными людьми, друзьями, близкими за дружеской беседой скрашивает осенние будни.</w:t>
      </w:r>
      <w:r>
        <w:rPr>
          <w:rFonts w:ascii="Times New Roman" w:hAnsi="Times New Roman"/>
          <w:i/>
          <w:sz w:val="28"/>
          <w:szCs w:val="28"/>
        </w:rPr>
        <w:br/>
        <w:t>7. Красивые фильмы, комедии, кн</w:t>
      </w:r>
      <w:r>
        <w:rPr>
          <w:rFonts w:ascii="Times New Roman" w:hAnsi="Times New Roman"/>
          <w:i/>
          <w:sz w:val="28"/>
          <w:szCs w:val="28"/>
        </w:rPr>
        <w:t>иги и все то, что наполняет смыслами.</w:t>
      </w:r>
      <w:r>
        <w:rPr>
          <w:rFonts w:ascii="Times New Roman" w:hAnsi="Times New Roman"/>
          <w:i/>
          <w:sz w:val="28"/>
          <w:szCs w:val="28"/>
        </w:rPr>
        <w:br/>
        <w:t>8. Прогулки в парках, лесопарковых зонах, новых местах, где раньше не бывали.</w:t>
      </w:r>
      <w:r>
        <w:rPr>
          <w:rFonts w:ascii="Times New Roman" w:hAnsi="Times New Roman"/>
          <w:i/>
          <w:sz w:val="28"/>
          <w:szCs w:val="28"/>
        </w:rPr>
        <w:br/>
        <w:t>9. Попробовать что-то новое для себя, что раньше хотели, но не было возможности или думали, что не получится.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/>
        </w:rPr>
      </w:pPr>
      <w:r>
        <w:rPr>
          <w:rFonts w:ascii="Times New Roman" w:hAnsi="Times New Roman"/>
          <w:i/>
          <w:sz w:val="28"/>
          <w:szCs w:val="28"/>
        </w:rPr>
        <w:t>10. Правильное питание.</w:t>
      </w:r>
    </w:p>
    <w:p w:rsidR="00570EDC" w:rsidRDefault="00570EDC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AC49BF" w:rsidRDefault="00AC49BF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AC49BF" w:rsidRDefault="00AC49BF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D11FE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sz w:val="32"/>
          <w:szCs w:val="32"/>
        </w:rPr>
        <w:t>П</w:t>
      </w:r>
      <w:r>
        <w:rPr>
          <w:rFonts w:ascii="Times New Roman" w:hAnsi="Times New Roman" w:cs="Times New Roman"/>
          <w:b/>
          <w:bCs/>
          <w:i/>
          <w:sz w:val="32"/>
          <w:szCs w:val="32"/>
        </w:rPr>
        <w:t>ервоклассник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Причины стресса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•Появление новых обязанностей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•Ограничения двигательной активности, новый режим дня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•Классный коллектив, личность педагога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•Переживание кризиса 6-7 лет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</w:t>
      </w:r>
      <w:r>
        <w:rPr>
          <w:rFonts w:ascii="Times New Roman" w:hAnsi="Times New Roman" w:cs="Times New Roman"/>
          <w:i/>
          <w:sz w:val="20"/>
          <w:szCs w:val="20"/>
        </w:rPr>
        <w:t xml:space="preserve">Возрастание объема поступающей информации (информационный стресс)                                                                                                                                 </w:t>
      </w:r>
    </w:p>
    <w:p w:rsidR="00570EDC" w:rsidRDefault="00570EDC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Признаки стресса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Трудности засыпания, беспокойный сон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У</w:t>
      </w:r>
      <w:r>
        <w:rPr>
          <w:rFonts w:ascii="Times New Roman" w:hAnsi="Times New Roman" w:cs="Times New Roman"/>
          <w:i/>
          <w:sz w:val="20"/>
          <w:szCs w:val="20"/>
        </w:rPr>
        <w:t>сталость после ранее не утомлявшей нагрузки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Беспричинная обидчивость, плаксивость или, наоборот, повышенная агрессивность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Невнимательность, отсутствие сосредоточенности             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• Тревожность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Отсутствие уверенности в себе, поиск одобрения у взрослых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Отказ контактов, стремление к уединению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Подергивание плечами, качание головой, трепет рук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Снижение массы тела или, наобо</w:t>
      </w:r>
      <w:r>
        <w:rPr>
          <w:rFonts w:ascii="Times New Roman" w:hAnsi="Times New Roman" w:cs="Times New Roman"/>
          <w:i/>
          <w:sz w:val="20"/>
          <w:szCs w:val="20"/>
        </w:rPr>
        <w:t xml:space="preserve">рот, проявление симптомов ожирения </w:t>
      </w:r>
    </w:p>
    <w:p w:rsidR="00570EDC" w:rsidRDefault="00570EDC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Как помочь ребенку справиться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Проявляйте любовь и заботу, создайте благоприятный климат в семье.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Не сравнивайте ребенка с другими.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Организуйте оптимальный режим дня.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Поддерживайте ребёнка в трудной ситуации.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Используйте активные игры на свежем воздухе, занятия спортом.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Используйте музыкальные паузы.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Занимайтесь с ребенком, используя природные материалы - глину, песок, воду, краски. Арт-терапия (лечение искусством, творчеством) отвлекает от неприятных эм</w:t>
      </w:r>
      <w:r>
        <w:rPr>
          <w:rFonts w:ascii="Times New Roman" w:hAnsi="Times New Roman" w:cs="Times New Roman"/>
          <w:i/>
          <w:sz w:val="20"/>
          <w:szCs w:val="20"/>
        </w:rPr>
        <w:t xml:space="preserve">оций, привлекает эмоциональные резервы организма.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• Для снятия нервного напряжения научите ребенка использовать технику мышечного расслабления и брюшного дыхания. 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• Учите ребенка радоваться каждому успеху в учебе, хвалить себя.</w:t>
      </w:r>
    </w:p>
    <w:p w:rsidR="00570EDC" w:rsidRDefault="00D11FE2">
      <w:pPr>
        <w:shd w:val="clear" w:color="auto" w:fill="FFFFFF"/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t xml:space="preserve">• Учите ребенка дружить с </w:t>
      </w:r>
      <w:r>
        <w:t>одноклассниками.</w:t>
      </w: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D11FE2">
      <w:pPr>
        <w:pStyle w:val="LTTitel"/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Выпускники (9, 11 класс)</w:t>
      </w: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D11FE2">
      <w:pPr>
        <w:pStyle w:val="LTGliederung1"/>
        <w:rPr>
          <w:rFonts w:ascii="Times New Roman" w:hAnsi="Times New Roman"/>
          <w:i/>
          <w:iCs/>
          <w:color w:val="000000"/>
          <w:sz w:val="24"/>
        </w:rPr>
      </w:pPr>
      <w:r>
        <w:rPr>
          <w:rFonts w:ascii="Times New Roman" w:hAnsi="Times New Roman"/>
          <w:b/>
          <w:i/>
          <w:iCs/>
          <w:color w:val="000000"/>
          <w:sz w:val="24"/>
        </w:rPr>
        <w:t xml:space="preserve">Причины стресса </w:t>
      </w:r>
    </w:p>
    <w:p w:rsidR="00570EDC" w:rsidRDefault="00D11FE2">
      <w:pPr>
        <w:pStyle w:val="LTGliederung1"/>
        <w:spacing w:before="0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•интенсивная умственная деятельность </w:t>
      </w:r>
    </w:p>
    <w:p w:rsidR="00570EDC" w:rsidRDefault="00D11FE2">
      <w:pPr>
        <w:pStyle w:val="LTGliederung1"/>
        <w:spacing w:before="0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•нагрузка на одни и те же мышцы и органы из-за длительного сидения </w:t>
      </w:r>
    </w:p>
    <w:p w:rsidR="00570EDC" w:rsidRDefault="00D11FE2">
      <w:pPr>
        <w:pStyle w:val="LTGliederung1"/>
        <w:spacing w:before="0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•нарушение режима сна и отдыха </w:t>
      </w:r>
    </w:p>
    <w:p w:rsidR="00570EDC" w:rsidRDefault="00D11FE2">
      <w:pPr>
        <w:pStyle w:val="LTGliederung1"/>
        <w:spacing w:before="0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•сомнения в собственных способностях </w:t>
      </w:r>
    </w:p>
    <w:p w:rsidR="00570EDC" w:rsidRDefault="00D11FE2">
      <w:pPr>
        <w:pStyle w:val="LTGliederung1"/>
        <w:spacing w:before="0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негативнее переживания </w:t>
      </w:r>
    </w:p>
    <w:p w:rsidR="00570EDC" w:rsidRDefault="00D11FE2">
      <w:pPr>
        <w:pStyle w:val="LTGliederung1"/>
        <w:spacing w:before="0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•ответственность перед родителями и школой </w:t>
      </w:r>
    </w:p>
    <w:p w:rsidR="00570EDC" w:rsidRDefault="00D11FE2">
      <w:pPr>
        <w:pStyle w:val="LTGliederung1"/>
        <w:spacing w:before="0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•оценка результативности деятельности в процессе сдачи экзаменов</w:t>
      </w:r>
    </w:p>
    <w:p w:rsidR="00570EDC" w:rsidRDefault="00D11FE2">
      <w:pPr>
        <w:pStyle w:val="LTGliederung1"/>
        <w:rPr>
          <w:rFonts w:ascii="Times New Roman" w:hAnsi="Times New Roman"/>
          <w:i/>
          <w:iCs/>
          <w:color w:val="000000"/>
          <w:sz w:val="24"/>
        </w:rPr>
      </w:pPr>
      <w:r>
        <w:rPr>
          <w:rFonts w:ascii="Times New Roman" w:hAnsi="Times New Roman"/>
          <w:b/>
          <w:i/>
          <w:iCs/>
          <w:color w:val="000000"/>
          <w:sz w:val="24"/>
        </w:rPr>
        <w:t>Признаки</w:t>
      </w:r>
    </w:p>
    <w:p w:rsidR="00570EDC" w:rsidRDefault="00D11FE2">
      <w:pPr>
        <w:pStyle w:val="LTGliederung1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Физические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: недомогание; растерянность; страх; неуверенность; тревога; депрессия; раздражительность; ухудшение сна, аппетита.  </w:t>
      </w:r>
    </w:p>
    <w:p w:rsidR="00570EDC" w:rsidRDefault="00D11FE2">
      <w:pPr>
        <w:pStyle w:val="LTGliederung1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Интеллектуальные: чрезмерная самокритика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; неприятные воспоминания о провалах на экзаменах в прошлом (своих или чужих); кошмарные сновиден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ия; ухудшение памяти, снижение способности к концентрации внимания, рассеянность, нарушение суждений, спутанное мышление; импульсивность мышления, поспешные решения; ошибочные действия.</w:t>
      </w:r>
    </w:p>
    <w:p w:rsidR="00570EDC" w:rsidRDefault="00D11FE2">
      <w:pPr>
        <w:pStyle w:val="LTGliederung1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•Поведенческие: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стремление заниматься другим делом? лишь бы не готови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ться к экзамену; избегание любых напоминаний об экзаменах. </w:t>
      </w:r>
    </w:p>
    <w:p w:rsidR="00570EDC" w:rsidRDefault="00D11FE2">
      <w:pPr>
        <w:pStyle w:val="LTTitel"/>
        <w:rPr>
          <w:rFonts w:ascii="Times New Roman" w:hAnsi="Times New Roman"/>
          <w:b/>
          <w:bCs/>
          <w:i/>
          <w:iCs/>
          <w:sz w:val="24"/>
        </w:rPr>
      </w:pPr>
      <w:r>
        <w:rPr>
          <w:rFonts w:ascii="Times New Roman" w:hAnsi="Times New Roman"/>
          <w:b/>
          <w:bCs/>
          <w:i/>
          <w:iCs/>
          <w:sz w:val="24"/>
        </w:rPr>
        <w:t>Рекомендации родителям выпускника</w:t>
      </w:r>
    </w:p>
    <w:p w:rsidR="00570EDC" w:rsidRDefault="00D11FE2">
      <w:pPr>
        <w:pStyle w:val="LTGliederung1"/>
        <w:spacing w:before="29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 Поддерживайте, ребенок должен знать, что он любим, несмотря ни на ка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softHyphen/>
        <w:t xml:space="preserve">кие обстоятельства. </w:t>
      </w:r>
    </w:p>
    <w:p w:rsidR="00570EDC" w:rsidRDefault="00D11FE2">
      <w:pPr>
        <w:pStyle w:val="LTGliederung1"/>
        <w:spacing w:before="29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 Хвалите, положительно оценивайте его возможности, хорошие качества, 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способности. </w:t>
      </w:r>
    </w:p>
    <w:p w:rsidR="00570EDC" w:rsidRDefault="00D11FE2">
      <w:pPr>
        <w:pStyle w:val="LTGliederung1"/>
        <w:spacing w:before="29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 Не создавайте напряжения во взаимоотношениях, не угрожайте ребенку.</w:t>
      </w:r>
    </w:p>
    <w:p w:rsidR="00570EDC" w:rsidRDefault="00D11FE2">
      <w:pPr>
        <w:pStyle w:val="LTGliederung1"/>
        <w:spacing w:before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 Помогите выпускнику увидеть в экзамене положительные моменты. </w:t>
      </w:r>
    </w:p>
    <w:p w:rsidR="00570EDC" w:rsidRDefault="00D11FE2">
      <w:pPr>
        <w:pStyle w:val="LTGliederung1"/>
        <w:spacing w:before="0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 Задолго до экзаменов обсудите с ребенком, что именно ему придется сдавать, какие дисциплины кажутся ему н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аиболее сложными и почему? Эта информация поможет совместно создать план подготовки к экзаменам.</w:t>
      </w:r>
    </w:p>
    <w:p w:rsidR="00570EDC" w:rsidRDefault="00570EDC">
      <w:pPr>
        <w:spacing w:line="0" w:lineRule="atLeast"/>
        <w:rPr>
          <w:rFonts w:ascii="Times New Roman" w:hAnsi="Times New Roman"/>
          <w:i/>
          <w:iCs/>
          <w:sz w:val="20"/>
          <w:szCs w:val="20"/>
        </w:rPr>
      </w:pPr>
    </w:p>
    <w:p w:rsidR="00570EDC" w:rsidRDefault="00570EDC">
      <w:pPr>
        <w:pStyle w:val="LTTitel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AC49BF" w:rsidRDefault="00AC49BF">
      <w:pPr>
        <w:pStyle w:val="LTTitel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570EDC" w:rsidRDefault="00570EDC">
      <w:pPr>
        <w:pStyle w:val="LTTitel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570EDC" w:rsidRDefault="00570EDC">
      <w:pPr>
        <w:pStyle w:val="LTTitel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570EDC" w:rsidRDefault="00D11FE2">
      <w:pPr>
        <w:pStyle w:val="LTTitel"/>
        <w:jc w:val="center"/>
        <w:rPr>
          <w:rFonts w:ascii="Times New Roman" w:hAnsi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/>
          <w:b/>
          <w:bCs/>
          <w:i/>
          <w:iCs/>
          <w:sz w:val="32"/>
          <w:szCs w:val="32"/>
        </w:rPr>
        <w:t>Новичок в школе</w:t>
      </w: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D11FE2">
      <w:pPr>
        <w:pStyle w:val="LTGliederung1"/>
        <w:rPr>
          <w:rFonts w:ascii="Times New Roman" w:hAnsi="Times New Roman"/>
          <w:b/>
          <w:bCs/>
          <w:i/>
          <w:iCs/>
          <w:color w:val="000000"/>
          <w:sz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Причины стресса 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•Новая школа 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•Новые учителя и их требования, новый классный руководитель 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Новые одноклассники, необходимость налаживания социальных контактов </w:t>
      </w:r>
    </w:p>
    <w:p w:rsidR="00570EDC" w:rsidRDefault="00D11FE2">
      <w:pPr>
        <w:pStyle w:val="LTGliederung1"/>
        <w:spacing w:before="29"/>
        <w:rPr>
          <w:i/>
          <w:iCs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•Негативный опыт предыдущего места учебы (причина перевода – неуспеваемость, конфликты с одноклассниками и детьми) </w:t>
      </w:r>
      <w:r>
        <w:rPr>
          <w:rFonts w:ascii="Times New Roman" w:hAnsi="Times New Roman"/>
          <w:b/>
          <w:bCs/>
          <w:i/>
          <w:iCs/>
          <w:color w:val="000000"/>
          <w:sz w:val="24"/>
        </w:rPr>
        <w:t xml:space="preserve"> </w:t>
      </w:r>
    </w:p>
    <w:p w:rsidR="00570EDC" w:rsidRDefault="00D11FE2">
      <w:pPr>
        <w:pStyle w:val="LTGliederung1"/>
        <w:rPr>
          <w:rFonts w:ascii="Times New Roman" w:hAnsi="Times New Roman"/>
          <w:b/>
          <w:bCs/>
          <w:i/>
          <w:iCs/>
          <w:color w:val="000000"/>
          <w:sz w:val="24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</w:rPr>
        <w:t>Проявления школьного стресса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•Утомляемость, раздражительно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•Нежелани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е делиться впечатлениями, замкнутость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•Снижение успеваемости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•Негативные характеристики в адрес школы, учителей, одноклассников 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•Жалобы на те или иные события, связанные со школой 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•Беспокойный сон, трудности утреннего пробуждения, нежелание идти в шко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>лу</w:t>
      </w:r>
    </w:p>
    <w:p w:rsidR="00570EDC" w:rsidRDefault="00570EDC">
      <w:pPr>
        <w:pStyle w:val="LTGliederung1"/>
        <w:spacing w:before="29"/>
        <w:rPr>
          <w:rFonts w:ascii="Times New Roman" w:hAnsi="Times New Roman"/>
          <w:i/>
          <w:iCs/>
          <w:sz w:val="20"/>
          <w:szCs w:val="20"/>
        </w:rPr>
      </w:pPr>
    </w:p>
    <w:p w:rsidR="00570EDC" w:rsidRDefault="00D11FE2">
      <w:pPr>
        <w:pStyle w:val="LTTitel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Как помочь ребенку справиться со стрессом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 Заранее привлеките ребёнка к обсуждению вопроса о перемене школы, учитывайте его мнение. Чем старше ребёнок, тем больше должна быть доля его участия в принятии решения. 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 </w:t>
      </w:r>
      <w:proofErr w:type="gramStart"/>
      <w:r>
        <w:rPr>
          <w:rFonts w:ascii="Times New Roman" w:hAnsi="Times New Roman"/>
          <w:i/>
          <w:iCs/>
          <w:color w:val="000000"/>
          <w:sz w:val="20"/>
          <w:szCs w:val="20"/>
        </w:rPr>
        <w:t>С</w:t>
      </w:r>
      <w:proofErr w:type="gramEnd"/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 младшим школьником полезно совмест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ное посещение новой школы, знакомство с пришкольной территорией, помещением школы, класса, с учителем. 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 Первое время после начала обучения в новой школе постоянно разговаривайте с ребёнком, интересуясь его проблемами, узнайте, что его беспокоит, пугает.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 Постоянно вселяйте в ребенка веру, что у него все получится. 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• Младшему школьнику можно помочь, в установлении контактов с ребятами, помочь подростку взрослые могут только косвенно. 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 Постарайтесь не активизировать внимание своё и ребёнка на оценках, п</w:t>
      </w:r>
      <w:r>
        <w:rPr>
          <w:rFonts w:ascii="Times New Roman" w:hAnsi="Times New Roman"/>
          <w:i/>
          <w:iCs/>
          <w:color w:val="000000"/>
          <w:sz w:val="20"/>
          <w:szCs w:val="20"/>
        </w:rPr>
        <w:t xml:space="preserve">омните, что в период адаптации успеваемость может снизиться. 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 Обеспечьте щадящий режим в период адаптации.</w:t>
      </w:r>
    </w:p>
    <w:p w:rsidR="00570EDC" w:rsidRDefault="00D11FE2">
      <w:pPr>
        <w:pStyle w:val="LTGliederung1"/>
        <w:spacing w:before="29"/>
        <w:rPr>
          <w:rFonts w:ascii="Times New Roman" w:hAnsi="Times New Roman"/>
          <w:i/>
          <w:iCs/>
          <w:color w:val="000000"/>
          <w:sz w:val="20"/>
          <w:szCs w:val="20"/>
        </w:rPr>
      </w:pPr>
      <w:r>
        <w:rPr>
          <w:rFonts w:ascii="Times New Roman" w:hAnsi="Times New Roman"/>
          <w:i/>
          <w:iCs/>
          <w:color w:val="000000"/>
          <w:sz w:val="20"/>
          <w:szCs w:val="20"/>
        </w:rPr>
        <w:t>• Распределите учебную нагрузку, ограничьте компьютерные игры и просмотр телевизора, выделите время для дневного сна или прогулки.</w:t>
      </w: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ind w:firstLine="567"/>
        <w:jc w:val="center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rPr>
          <w:rFonts w:ascii="Book Antiqua" w:hAnsi="Book Antiqua"/>
          <w:b/>
          <w:bCs/>
          <w:i/>
          <w:sz w:val="20"/>
          <w:szCs w:val="20"/>
        </w:rPr>
      </w:pPr>
    </w:p>
    <w:p w:rsidR="00570EDC" w:rsidRDefault="00570EDC">
      <w:pPr>
        <w:shd w:val="clear" w:color="auto" w:fill="FFFFFF"/>
        <w:spacing w:after="0"/>
        <w:ind w:left="360"/>
        <w:jc w:val="both"/>
        <w:rPr>
          <w:rFonts w:ascii="Book Antiqua" w:hAnsi="Book Antiqua" w:cs="Times New Roman"/>
          <w:sz w:val="28"/>
          <w:szCs w:val="28"/>
        </w:rPr>
      </w:pPr>
    </w:p>
    <w:p w:rsidR="00570EDC" w:rsidRDefault="00570EDC">
      <w:pPr>
        <w:shd w:val="clear" w:color="auto" w:fill="FFFFFF"/>
        <w:spacing w:after="0"/>
        <w:ind w:left="360"/>
        <w:jc w:val="both"/>
        <w:rPr>
          <w:rFonts w:ascii="Book Antiqua" w:hAnsi="Book Antiqua" w:cs="Times New Roman"/>
          <w:sz w:val="28"/>
          <w:szCs w:val="28"/>
        </w:rPr>
      </w:pPr>
    </w:p>
    <w:p w:rsidR="00570EDC" w:rsidRDefault="00570EDC">
      <w:pPr>
        <w:shd w:val="clear" w:color="auto" w:fill="FFFFFF"/>
        <w:spacing w:after="0"/>
        <w:ind w:left="360"/>
        <w:jc w:val="both"/>
        <w:rPr>
          <w:rFonts w:ascii="Book Antiqua" w:hAnsi="Book Antiqua" w:cs="Times New Roman"/>
          <w:sz w:val="28"/>
          <w:szCs w:val="28"/>
        </w:rPr>
      </w:pPr>
    </w:p>
    <w:p w:rsidR="00570EDC" w:rsidRDefault="00570EDC">
      <w:pPr>
        <w:shd w:val="clear" w:color="auto" w:fill="FFFFFF"/>
        <w:spacing w:after="0"/>
        <w:ind w:left="360"/>
        <w:jc w:val="both"/>
        <w:rPr>
          <w:rFonts w:ascii="Book Antiqua" w:hAnsi="Book Antiqua" w:cs="Times New Roman"/>
          <w:sz w:val="28"/>
          <w:szCs w:val="28"/>
        </w:rPr>
      </w:pPr>
    </w:p>
    <w:p w:rsidR="00570EDC" w:rsidRDefault="00570EDC">
      <w:pPr>
        <w:shd w:val="clear" w:color="auto" w:fill="FFFFFF"/>
        <w:spacing w:after="0"/>
        <w:ind w:left="360"/>
        <w:jc w:val="both"/>
        <w:rPr>
          <w:rFonts w:ascii="Book Antiqua" w:hAnsi="Book Antiqua" w:cs="Times New Roman"/>
          <w:sz w:val="28"/>
          <w:szCs w:val="28"/>
        </w:rPr>
      </w:pPr>
    </w:p>
    <w:p w:rsidR="00570EDC" w:rsidRDefault="00570EDC">
      <w:pPr>
        <w:shd w:val="clear" w:color="auto" w:fill="FFFFFF"/>
        <w:spacing w:after="0"/>
        <w:ind w:left="360"/>
        <w:jc w:val="both"/>
        <w:rPr>
          <w:rFonts w:ascii="Book Antiqua" w:hAnsi="Book Antiqua" w:cs="Times New Roman"/>
          <w:sz w:val="28"/>
          <w:szCs w:val="28"/>
        </w:rPr>
      </w:pPr>
    </w:p>
    <w:p w:rsidR="00570EDC" w:rsidRDefault="00570EDC">
      <w:pPr>
        <w:shd w:val="clear" w:color="auto" w:fill="FFFFFF"/>
        <w:spacing w:after="0" w:line="240" w:lineRule="auto"/>
        <w:jc w:val="both"/>
        <w:rPr>
          <w:rFonts w:ascii="Book Antiqua" w:hAnsi="Book Antiqua" w:cs="Times New Roman"/>
          <w:sz w:val="28"/>
          <w:szCs w:val="28"/>
        </w:rPr>
      </w:pPr>
    </w:p>
    <w:sectPr w:rsidR="00570EDC">
      <w:footerReference w:type="even" r:id="rId12"/>
      <w:footerReference w:type="default" r:id="rId13"/>
      <w:footerReference w:type="first" r:id="rId14"/>
      <w:type w:val="continuous"/>
      <w:pgSz w:w="16838" w:h="11906" w:orient="landscape"/>
      <w:pgMar w:top="851" w:right="678" w:bottom="850" w:left="1134" w:header="0" w:footer="708" w:gutter="0"/>
      <w:cols w:num="2"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FE2" w:rsidRDefault="00D11FE2">
      <w:pPr>
        <w:spacing w:after="0" w:line="240" w:lineRule="auto"/>
      </w:pPr>
      <w:r>
        <w:separator/>
      </w:r>
    </w:p>
  </w:endnote>
  <w:endnote w:type="continuationSeparator" w:id="0">
    <w:p w:rsidR="00D11FE2" w:rsidRDefault="00D11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EDC" w:rsidRDefault="00570ED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EDC" w:rsidRDefault="00570EDC">
    <w:pPr>
      <w:pStyle w:val="a8"/>
      <w:tabs>
        <w:tab w:val="clear" w:pos="4677"/>
        <w:tab w:val="clear" w:pos="9355"/>
        <w:tab w:val="right" w:pos="1457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EDC" w:rsidRDefault="00570EDC">
    <w:pPr>
      <w:pStyle w:val="a8"/>
      <w:tabs>
        <w:tab w:val="clear" w:pos="4677"/>
        <w:tab w:val="clear" w:pos="9355"/>
        <w:tab w:val="right" w:pos="145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FE2" w:rsidRDefault="00D11FE2">
      <w:pPr>
        <w:spacing w:after="0" w:line="240" w:lineRule="auto"/>
      </w:pPr>
      <w:r>
        <w:separator/>
      </w:r>
    </w:p>
  </w:footnote>
  <w:footnote w:type="continuationSeparator" w:id="0">
    <w:p w:rsidR="00D11FE2" w:rsidRDefault="00D11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B3A3F"/>
    <w:multiLevelType w:val="multilevel"/>
    <w:tmpl w:val="71624B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9C55A64"/>
    <w:multiLevelType w:val="multilevel"/>
    <w:tmpl w:val="D72C58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EDC"/>
    <w:rsid w:val="00570EDC"/>
    <w:rsid w:val="00AC49BF"/>
    <w:rsid w:val="00D1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AE06"/>
  <w15:docId w15:val="{A8F71545-7FFB-488C-8A33-4454A7AF4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BF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8D1D1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8D1D1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qFormat/>
    <w:rsid w:val="008D1D11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48286B"/>
  </w:style>
  <w:style w:type="character" w:customStyle="1" w:styleId="a7">
    <w:name w:val="Нижний колонтитул Знак"/>
    <w:basedOn w:val="a0"/>
    <w:link w:val="a8"/>
    <w:uiPriority w:val="99"/>
    <w:qFormat/>
    <w:rsid w:val="0048286B"/>
  </w:style>
  <w:style w:type="character" w:styleId="a9">
    <w:name w:val="Strong"/>
    <w:basedOn w:val="a0"/>
    <w:qFormat/>
    <w:rsid w:val="0048286B"/>
    <w:rPr>
      <w:b/>
      <w:bCs/>
    </w:rPr>
  </w:style>
  <w:style w:type="character" w:styleId="aa">
    <w:name w:val="Hyperlink"/>
    <w:basedOn w:val="a0"/>
    <w:rsid w:val="003D15DE"/>
    <w:rPr>
      <w:strike w:val="0"/>
      <w:dstrike w:val="0"/>
      <w:color w:val="2A327A"/>
      <w:u w:val="none"/>
      <w:effect w:val="non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8D1D1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075706"/>
    <w:pPr>
      <w:ind w:left="720"/>
      <w:contextualSpacing/>
    </w:pPr>
  </w:style>
  <w:style w:type="paragraph" w:customStyle="1" w:styleId="user1">
    <w:name w:val="Колонтитулы (user)"/>
    <w:basedOn w:val="a"/>
    <w:qFormat/>
  </w:style>
  <w:style w:type="paragraph" w:customStyle="1" w:styleId="af1">
    <w:name w:val="Колонтитулы"/>
    <w:basedOn w:val="a"/>
    <w:qFormat/>
  </w:style>
  <w:style w:type="paragraph" w:styleId="a6">
    <w:name w:val="header"/>
    <w:basedOn w:val="a"/>
    <w:link w:val="a5"/>
    <w:uiPriority w:val="99"/>
    <w:unhideWhenUsed/>
    <w:rsid w:val="0048286B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48286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8">
    <w:name w:val="Обычный (веб)8"/>
    <w:basedOn w:val="a"/>
    <w:qFormat/>
    <w:rsid w:val="003D15DE"/>
    <w:pPr>
      <w:spacing w:before="225" w:after="75" w:line="240" w:lineRule="auto"/>
    </w:pPr>
    <w:rPr>
      <w:rFonts w:ascii="Verdana" w:eastAsia="Times New Roman" w:hAnsi="Verdana" w:cs="Times New Roman"/>
      <w:sz w:val="18"/>
      <w:szCs w:val="18"/>
      <w:lang w:eastAsia="ru-RU"/>
    </w:rPr>
  </w:style>
  <w:style w:type="paragraph" w:styleId="af2">
    <w:name w:val="Normal (Web)"/>
    <w:basedOn w:val="a"/>
    <w:uiPriority w:val="99"/>
    <w:semiHidden/>
    <w:unhideWhenUsed/>
    <w:qFormat/>
    <w:rsid w:val="008841EB"/>
    <w:rPr>
      <w:rFonts w:ascii="Times New Roman" w:hAnsi="Times New Roman" w:cs="Times New Roman"/>
      <w:sz w:val="24"/>
      <w:szCs w:val="24"/>
    </w:rPr>
  </w:style>
  <w:style w:type="paragraph" w:customStyle="1" w:styleId="LTTitel">
    <w:name w:val="Заголовок и объект~LT~Titel"/>
    <w:qFormat/>
    <w:pPr>
      <w:spacing w:line="0" w:lineRule="atLeast"/>
    </w:pPr>
    <w:rPr>
      <w:rFonts w:ascii="Arial" w:eastAsia="Tahoma" w:hAnsi="Arial" w:cs="Liberation Sans"/>
      <w:color w:val="262626"/>
      <w:kern w:val="2"/>
      <w:sz w:val="72"/>
      <w:szCs w:val="24"/>
    </w:rPr>
  </w:style>
  <w:style w:type="paragraph" w:customStyle="1" w:styleId="LTGliederung1">
    <w:name w:val="Заголовок и объект~LT~Gliederung 1"/>
    <w:qFormat/>
    <w:pPr>
      <w:spacing w:before="200" w:line="0" w:lineRule="atLeast"/>
    </w:pPr>
    <w:rPr>
      <w:rFonts w:ascii="Arial" w:eastAsia="Tahoma" w:hAnsi="Arial" w:cs="Liberation Sans"/>
      <w:color w:val="404040"/>
      <w:kern w:val="2"/>
      <w:sz w:val="36"/>
      <w:szCs w:val="24"/>
    </w:rPr>
  </w:style>
  <w:style w:type="numbering" w:customStyle="1" w:styleId="user2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1344ED-CF5C-4870-9E42-1773FB746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0570</dc:creator>
  <dc:description/>
  <cp:lastModifiedBy>Галина Викторовна</cp:lastModifiedBy>
  <cp:revision>2</cp:revision>
  <cp:lastPrinted>2026-09-03T09:32:00Z</cp:lastPrinted>
  <dcterms:created xsi:type="dcterms:W3CDTF">2026-09-04T07:24:00Z</dcterms:created>
  <dcterms:modified xsi:type="dcterms:W3CDTF">2026-09-04T07:24:00Z</dcterms:modified>
  <dc:language>ru-RU</dc:language>
</cp:coreProperties>
</file>