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B5" w:rsidRPr="0045141C" w:rsidRDefault="00EA66B5" w:rsidP="00EA66B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5141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46DF6F" wp14:editId="41F66DC8">
            <wp:extent cx="462915" cy="570230"/>
            <wp:effectExtent l="0" t="0" r="0" b="1270"/>
            <wp:docPr id="2" name="Рисунок 4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6B5" w:rsidRPr="0045141C" w:rsidRDefault="00EA66B5" w:rsidP="00EA66B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A66B5" w:rsidRPr="00192963" w:rsidRDefault="00EA66B5" w:rsidP="00A612F3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2963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EA66B5" w:rsidRPr="00192963" w:rsidRDefault="00EA66B5" w:rsidP="00A612F3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2963">
        <w:rPr>
          <w:rFonts w:ascii="Times New Roman" w:hAnsi="Times New Roman" w:cs="Times New Roman"/>
          <w:bCs/>
          <w:sz w:val="24"/>
          <w:szCs w:val="24"/>
        </w:rPr>
        <w:t>лицей № 34 города Тюмени</w:t>
      </w:r>
    </w:p>
    <w:p w:rsidR="00EA66B5" w:rsidRPr="00192963" w:rsidRDefault="00EA66B5" w:rsidP="00A612F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2963">
        <w:rPr>
          <w:rFonts w:ascii="Times New Roman" w:hAnsi="Times New Roman" w:cs="Times New Roman"/>
          <w:bCs/>
          <w:sz w:val="24"/>
          <w:szCs w:val="24"/>
        </w:rPr>
        <w:t>(МАОУ лицей № 34 города Тюмени)</w:t>
      </w:r>
    </w:p>
    <w:p w:rsidR="00EA66B5" w:rsidRDefault="00EA66B5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B5" w:rsidRPr="00A612F3" w:rsidRDefault="00A612F3" w:rsidP="0019296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12F3">
        <w:rPr>
          <w:rFonts w:ascii="Times New Roman" w:hAnsi="Times New Roman" w:cs="Times New Roman"/>
          <w:sz w:val="24"/>
          <w:szCs w:val="24"/>
        </w:rPr>
        <w:t xml:space="preserve">В рамках организационного этапа социально-психологического тестирования (СПТ) будут организованы и проведены информационно-просветительские (мотивационные) встречи с родительской аудиторией. Основной задачей данных мероприятий, как это предусмотрено методическими рекомендациями, является подробное и доступное объяснение сути, порядка проведения и значения процедуры СПТ. Во время проведения встреч акцент сделать на разъяснении следующих ключевых аспектов: добровольность, конфиденциальность, недиагностический характер теста и его общая профилактическая направленность. Ниже представлен пример для сообщения родителям. </w:t>
      </w:r>
    </w:p>
    <w:p w:rsidR="00EA66B5" w:rsidRDefault="00EA66B5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01" w:rsidRPr="002A14CB" w:rsidRDefault="00EA66B5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12F01" w:rsidRPr="002A14C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412F01" w:rsidRPr="002A14CB" w:rsidRDefault="00412F01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412F01" w:rsidRPr="002A14CB" w:rsidRDefault="00412F01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Тестирование позволяют определять, как наиболее сильные и ресурсные особенности личности обучающихся, так и особенности поведения в стрессовых ситуации, различные формы рискового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412F01" w:rsidRPr="002A14CB" w:rsidRDefault="00412F01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продолжительность одного урока. Задача обучающихся – внимательно прочитать вопрос и выбрать вариант ответа. Правильных 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:rsidR="00412F01" w:rsidRPr="002A14CB" w:rsidRDefault="00412F01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</w:t>
      </w:r>
    </w:p>
    <w:p w:rsidR="00412F01" w:rsidRPr="002A14CB" w:rsidRDefault="00412F01" w:rsidP="0019296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Вы как законные представители своих детей имеет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(психологу, педагогу-психологу образовательной организации) и получи</w:t>
      </w:r>
      <w:r w:rsidR="002A14CB">
        <w:rPr>
          <w:rFonts w:ascii="Times New Roman" w:hAnsi="Times New Roman" w:cs="Times New Roman"/>
          <w:sz w:val="24"/>
          <w:szCs w:val="24"/>
        </w:rPr>
        <w:t>ть соответствующие рекомендации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 xml:space="preserve">- </w:t>
      </w:r>
      <w:r w:rsidRPr="002A14CB">
        <w:rPr>
          <w:rFonts w:ascii="Times New Roman" w:hAnsi="Times New Roman" w:cs="Times New Roman"/>
          <w:b/>
          <w:sz w:val="24"/>
          <w:szCs w:val="24"/>
        </w:rPr>
        <w:t>Какие последствия для семьи будут, если ребенок попадет в группу риска?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 служит точному определению направленности и содержания профилактической работы с обучающимися, что позволяет оказывать обучающемуся своевременную адресную психолого-педагогическу</w:t>
      </w:r>
      <w:r w:rsidR="002A14CB">
        <w:rPr>
          <w:rFonts w:ascii="Times New Roman" w:hAnsi="Times New Roman" w:cs="Times New Roman"/>
          <w:sz w:val="24"/>
          <w:szCs w:val="24"/>
        </w:rPr>
        <w:t>ю помощь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A14CB">
        <w:rPr>
          <w:rFonts w:ascii="Times New Roman" w:hAnsi="Times New Roman" w:cs="Times New Roman"/>
          <w:b/>
          <w:sz w:val="24"/>
          <w:szCs w:val="24"/>
        </w:rPr>
        <w:t>Могут</w:t>
      </w:r>
      <w:r w:rsidR="002A14CB">
        <w:rPr>
          <w:rFonts w:ascii="Times New Roman" w:hAnsi="Times New Roman" w:cs="Times New Roman"/>
          <w:b/>
          <w:sz w:val="24"/>
          <w:szCs w:val="24"/>
        </w:rPr>
        <w:t xml:space="preserve"> ли по результатам диагностики поставить ребенка на учет</w:t>
      </w:r>
      <w:r w:rsidRPr="002A14CB">
        <w:rPr>
          <w:rFonts w:ascii="Times New Roman" w:hAnsi="Times New Roman" w:cs="Times New Roman"/>
          <w:b/>
          <w:sz w:val="24"/>
          <w:szCs w:val="24"/>
        </w:rPr>
        <w:t xml:space="preserve"> в соответствующих органах?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Дизайн и содержание методики созданы таким образом, что результаты тестирования не являются фактическим или юридическим основанием для постановки тестируемого на какой-либо вид учета (</w:t>
      </w:r>
      <w:proofErr w:type="spellStart"/>
      <w:r w:rsidRPr="002A14C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A14CB">
        <w:rPr>
          <w:rFonts w:ascii="Times New Roman" w:hAnsi="Times New Roman" w:cs="Times New Roman"/>
          <w:sz w:val="24"/>
          <w:szCs w:val="24"/>
        </w:rPr>
        <w:t>, наркологический и т.п. или для п</w:t>
      </w:r>
      <w:r w:rsidR="002A14CB">
        <w:rPr>
          <w:rFonts w:ascii="Times New Roman" w:hAnsi="Times New Roman" w:cs="Times New Roman"/>
          <w:sz w:val="24"/>
          <w:szCs w:val="24"/>
        </w:rPr>
        <w:t>остановки какого-либо диагноза)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В случае желания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программах или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</w:t>
      </w:r>
      <w:r w:rsidR="002A14CB">
        <w:rPr>
          <w:rFonts w:ascii="Times New Roman" w:hAnsi="Times New Roman" w:cs="Times New Roman"/>
          <w:sz w:val="24"/>
          <w:szCs w:val="24"/>
        </w:rPr>
        <w:t>кую адаптацию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CB">
        <w:rPr>
          <w:rFonts w:ascii="Times New Roman" w:hAnsi="Times New Roman" w:cs="Times New Roman"/>
          <w:b/>
          <w:sz w:val="24"/>
          <w:szCs w:val="24"/>
        </w:rPr>
        <w:t>- Зачем ребенку это тестирование?</w:t>
      </w:r>
    </w:p>
    <w:p w:rsidR="00D82AC6" w:rsidRPr="002A14CB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 xml:space="preserve">Результаты диагностики позволяют обучающемуся получить информацию о самом себе, своих сильных и слабых сторонах, содействую развитию навыков рефлексии, позволяющей адекватно оценивать потенциальные риски и </w:t>
      </w:r>
      <w:r w:rsidR="002A14CB">
        <w:rPr>
          <w:rFonts w:ascii="Times New Roman" w:hAnsi="Times New Roman" w:cs="Times New Roman"/>
          <w:sz w:val="24"/>
          <w:szCs w:val="24"/>
        </w:rPr>
        <w:t>обезопасить себя от них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D82AC6" w:rsidRPr="002A14CB" w:rsidRDefault="002A14CB" w:rsidP="00192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82AC6" w:rsidRPr="002A14CB">
        <w:rPr>
          <w:rFonts w:ascii="Times New Roman" w:hAnsi="Times New Roman" w:cs="Times New Roman"/>
          <w:b/>
          <w:sz w:val="24"/>
          <w:szCs w:val="24"/>
        </w:rPr>
        <w:t>Кому будут переданы данные о результатах тестирования ребенка?</w:t>
      </w:r>
    </w:p>
    <w:p w:rsidR="00D82AC6" w:rsidRDefault="00D82AC6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4CB">
        <w:rPr>
          <w:rFonts w:ascii="Times New Roman" w:hAnsi="Times New Roman" w:cs="Times New Roman"/>
          <w:sz w:val="24"/>
          <w:szCs w:val="24"/>
        </w:rPr>
        <w:t>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ребенка, а также специалисту, который организует процесс тестировани</w:t>
      </w:r>
      <w:r w:rsidR="002A14CB">
        <w:rPr>
          <w:rFonts w:ascii="Times New Roman" w:hAnsi="Times New Roman" w:cs="Times New Roman"/>
          <w:sz w:val="24"/>
          <w:szCs w:val="24"/>
        </w:rPr>
        <w:t>я в образовательной организации</w:t>
      </w:r>
      <w:r w:rsidRPr="002A14CB">
        <w:rPr>
          <w:rFonts w:ascii="Times New Roman" w:hAnsi="Times New Roman" w:cs="Times New Roman"/>
          <w:sz w:val="24"/>
          <w:szCs w:val="24"/>
        </w:rPr>
        <w:t>.</w:t>
      </w: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963" w:rsidRPr="002A14CB" w:rsidRDefault="00192963" w:rsidP="0019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Клименченко И.А.</w:t>
      </w:r>
    </w:p>
    <w:sectPr w:rsidR="00192963" w:rsidRPr="002A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48"/>
    <w:rsid w:val="00192963"/>
    <w:rsid w:val="002A14CB"/>
    <w:rsid w:val="00412F01"/>
    <w:rsid w:val="009C479D"/>
    <w:rsid w:val="00A612F3"/>
    <w:rsid w:val="00D82AC6"/>
    <w:rsid w:val="00EA66B5"/>
    <w:rsid w:val="00F501A7"/>
    <w:rsid w:val="00F67848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BA4C"/>
  <w15:chartTrackingRefBased/>
  <w15:docId w15:val="{9DF6E6EC-BC23-4F02-9B90-E68A5EB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F0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13</cp:revision>
  <cp:lastPrinted>2026-02-12T09:35:00Z</cp:lastPrinted>
  <dcterms:created xsi:type="dcterms:W3CDTF">2026-02-10T08:34:00Z</dcterms:created>
  <dcterms:modified xsi:type="dcterms:W3CDTF">2026-02-12T09:35:00Z</dcterms:modified>
</cp:coreProperties>
</file>