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33" w:rsidRPr="0016303D" w:rsidRDefault="00785457" w:rsidP="00B73133">
      <w:pPr>
        <w:pStyle w:val="ConsPlusNonformat"/>
        <w:tabs>
          <w:tab w:val="left" w:pos="7810"/>
        </w:tabs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B73133" w:rsidRPr="00546C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B27E79" w:rsidRPr="00546C51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546C51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B73133" w:rsidRPr="0016303D">
        <w:rPr>
          <w:rFonts w:ascii="Times New Roman" w:hAnsi="Times New Roman" w:cs="Times New Roman"/>
          <w:bCs/>
        </w:rPr>
        <w:t xml:space="preserve">Рег. №_________ </w:t>
      </w:r>
    </w:p>
    <w:p w:rsidR="00B73133" w:rsidRPr="00FC64EB" w:rsidRDefault="00B73133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C64EB">
        <w:rPr>
          <w:rFonts w:ascii="Times New Roman" w:hAnsi="Times New Roman"/>
          <w:b/>
          <w:bCs/>
          <w:sz w:val="18"/>
          <w:szCs w:val="18"/>
        </w:rPr>
        <w:t>ДОГОВОР</w:t>
      </w:r>
    </w:p>
    <w:p w:rsidR="00B73133" w:rsidRPr="00FC64EB" w:rsidRDefault="00A36A80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C64EB">
        <w:rPr>
          <w:rFonts w:ascii="Times New Roman" w:hAnsi="Times New Roman"/>
          <w:b/>
          <w:bCs/>
          <w:sz w:val="18"/>
          <w:szCs w:val="18"/>
        </w:rPr>
        <w:t>об образовании на обучение по дополнительным образовательным программам</w:t>
      </w:r>
    </w:p>
    <w:tbl>
      <w:tblPr>
        <w:tblW w:w="0" w:type="auto"/>
        <w:tblLook w:val="04A0"/>
      </w:tblPr>
      <w:tblGrid>
        <w:gridCol w:w="6912"/>
        <w:gridCol w:w="345"/>
        <w:gridCol w:w="425"/>
        <w:gridCol w:w="316"/>
        <w:gridCol w:w="1324"/>
        <w:gridCol w:w="416"/>
        <w:gridCol w:w="416"/>
        <w:gridCol w:w="363"/>
      </w:tblGrid>
      <w:tr w:rsidR="00B73133" w:rsidRPr="00FC64EB" w:rsidTr="0074378A">
        <w:trPr>
          <w:trHeight w:val="136"/>
        </w:trPr>
        <w:tc>
          <w:tcPr>
            <w:tcW w:w="6912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sz w:val="18"/>
                <w:szCs w:val="18"/>
              </w:rPr>
              <w:t>г. Тюмень</w:t>
            </w:r>
          </w:p>
        </w:tc>
        <w:tc>
          <w:tcPr>
            <w:tcW w:w="345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 w:val="restart"/>
          </w:tcPr>
          <w:p w:rsidR="00B73133" w:rsidRPr="00FC64EB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г.</w:t>
            </w:r>
          </w:p>
        </w:tc>
      </w:tr>
      <w:tr w:rsidR="00B73133" w:rsidRPr="00FC64EB" w:rsidTr="0074378A">
        <w:trPr>
          <w:trHeight w:val="122"/>
        </w:trPr>
        <w:tc>
          <w:tcPr>
            <w:tcW w:w="6912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/>
          </w:tcPr>
          <w:p w:rsidR="00B73133" w:rsidRPr="00FC64EB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D94F63" w:rsidRPr="005E4ACD" w:rsidRDefault="00B73133" w:rsidP="00D94F6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4D5047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Муниципальное автономное общеобразовательное учреждение </w:t>
      </w:r>
      <w:r w:rsidR="005E4ACD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лицей</w:t>
      </w:r>
      <w:r w:rsidR="004D5047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№</w:t>
      </w:r>
      <w:r w:rsidR="005E4ACD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34</w:t>
      </w:r>
      <w:r w:rsidR="004D5047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города Тюмени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осуществляющее образовательную деятельность на основании лицензии </w:t>
      </w:r>
      <w:r w:rsidR="00FC64EB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от </w:t>
      </w:r>
      <w:r w:rsidR="005E4ACD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19.10.2015г </w:t>
      </w:r>
      <w:r w:rsidR="00B323F7" w:rsidRPr="00483B1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№ 440</w:t>
      </w:r>
      <w:r w:rsidR="00FC64EB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выданной </w:t>
      </w:r>
      <w:r w:rsidR="005E4ACD" w:rsidRPr="005E4AC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департаментом образования и науки Тюменской области</w:t>
      </w:r>
      <w:r w:rsidR="005E4ACD" w:rsidRPr="005E4AC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5E4ACD" w:rsidRPr="005E4ACD">
        <w:rPr>
          <w:rFonts w:ascii="Times New Roman" w:hAnsi="Times New Roman" w:cs="Times New Roman"/>
          <w:b/>
          <w:color w:val="000000" w:themeColor="text1"/>
        </w:rPr>
        <w:t>на срок: бессрочно, и свидетельства о государственной аккредитации № 72 АА 000893 регистрационный № 3448., выданного Департаментом образования и науки Администрации Тюменской области на  срок  с "21" декабря 2012г. до "21" декабря 2024г.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именуемое в дальнейшем </w:t>
      </w:r>
      <w:r w:rsidR="003A2FB8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«образовательная</w:t>
      </w:r>
      <w:proofErr w:type="gramEnd"/>
      <w:r w:rsidR="003A2FB8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организация», «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</w:t>
      </w:r>
      <w:r w:rsidR="003A2FB8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»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в лице </w:t>
      </w:r>
      <w:r w:rsidR="004D5047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директора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E4ACD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Нестеровой Татьяны Юрьевны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действующего на </w:t>
      </w:r>
      <w:r w:rsidR="008957CB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основании Устава</w:t>
      </w:r>
      <w:r w:rsidR="00D94F63" w:rsidRPr="005E4ACD">
        <w:rPr>
          <w:rFonts w:ascii="Times New Roman" w:hAnsi="Times New Roman" w:cs="Times New Roman"/>
          <w:color w:val="000000" w:themeColor="text1"/>
          <w:sz w:val="18"/>
          <w:szCs w:val="18"/>
        </w:rPr>
        <w:t>, и</w:t>
      </w:r>
    </w:p>
    <w:p w:rsidR="00B73133" w:rsidRPr="00FC64EB" w:rsidRDefault="00B73133" w:rsidP="00734BC3">
      <w:pPr>
        <w:pStyle w:val="ConsPlusNonformat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ab/>
      </w:r>
      <w:r w:rsidR="009640B1" w:rsidRPr="000A722E">
        <w:rPr>
          <w:rFonts w:ascii="Times New Roman" w:hAnsi="Times New Roman" w:cs="Times New Roman"/>
          <w:b/>
          <w:sz w:val="16"/>
          <w:szCs w:val="16"/>
        </w:rPr>
        <w:sym w:font="Symbol" w:char="F0D6"/>
      </w:r>
      <w:r w:rsidRPr="00FC64E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</w:t>
      </w:r>
      <w:r w:rsidR="00FC64EB">
        <w:rPr>
          <w:rFonts w:ascii="Times New Roman" w:hAnsi="Times New Roman" w:cs="Times New Roman"/>
          <w:sz w:val="18"/>
          <w:szCs w:val="18"/>
        </w:rPr>
        <w:t>___________________</w:t>
      </w:r>
      <w:r w:rsidR="00734BC3">
        <w:rPr>
          <w:rFonts w:ascii="Times New Roman" w:hAnsi="Times New Roman" w:cs="Times New Roman"/>
          <w:sz w:val="18"/>
          <w:szCs w:val="18"/>
        </w:rPr>
        <w:t>_______</w:t>
      </w:r>
      <w:r w:rsidR="00FC64EB">
        <w:rPr>
          <w:rFonts w:ascii="Times New Roman" w:hAnsi="Times New Roman" w:cs="Times New Roman"/>
          <w:sz w:val="18"/>
          <w:szCs w:val="18"/>
        </w:rPr>
        <w:t>_</w:t>
      </w:r>
    </w:p>
    <w:p w:rsidR="00287386" w:rsidRPr="00287386" w:rsidRDefault="00287386" w:rsidP="00287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287386">
        <w:rPr>
          <w:rFonts w:ascii="Times New Roman" w:hAnsi="Times New Roman"/>
          <w:sz w:val="14"/>
          <w:szCs w:val="14"/>
        </w:rPr>
        <w:t>(фамилия, имя, отчество (при наличии) родителя (законного представителя))</w:t>
      </w:r>
    </w:p>
    <w:p w:rsidR="00287386" w:rsidRPr="00287386" w:rsidRDefault="00287386" w:rsidP="0028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87386">
        <w:rPr>
          <w:rFonts w:ascii="Times New Roman" w:hAnsi="Times New Roman"/>
          <w:sz w:val="18"/>
          <w:szCs w:val="18"/>
        </w:rPr>
        <w:t>именуемый(</w:t>
      </w:r>
      <w:proofErr w:type="spellStart"/>
      <w:r w:rsidRPr="00287386">
        <w:rPr>
          <w:rFonts w:ascii="Times New Roman" w:hAnsi="Times New Roman"/>
          <w:sz w:val="18"/>
          <w:szCs w:val="18"/>
        </w:rPr>
        <w:t>ая</w:t>
      </w:r>
      <w:proofErr w:type="spellEnd"/>
      <w:r w:rsidRPr="00287386">
        <w:rPr>
          <w:rFonts w:ascii="Times New Roman" w:hAnsi="Times New Roman"/>
          <w:sz w:val="18"/>
          <w:szCs w:val="18"/>
        </w:rPr>
        <w:t>) в дальнейшем "Заказчик", действующий от имени и в интересах несовершеннолетнего</w:t>
      </w:r>
      <w:r w:rsidR="00D87527">
        <w:rPr>
          <w:rFonts w:ascii="Times New Roman" w:hAnsi="Times New Roman"/>
          <w:sz w:val="18"/>
          <w:szCs w:val="18"/>
        </w:rPr>
        <w:t xml:space="preserve">, </w:t>
      </w:r>
      <w:r w:rsidR="00D87527" w:rsidRPr="00287386">
        <w:rPr>
          <w:rFonts w:ascii="Times New Roman" w:hAnsi="Times New Roman"/>
          <w:sz w:val="18"/>
          <w:szCs w:val="18"/>
        </w:rPr>
        <w:t>именуемого (мой) в дальнейшем "Обучающийся"</w:t>
      </w:r>
      <w:r w:rsidRPr="00287386">
        <w:rPr>
          <w:rFonts w:ascii="Times New Roman" w:hAnsi="Times New Roman"/>
          <w:sz w:val="18"/>
          <w:szCs w:val="18"/>
        </w:rPr>
        <w:t>:</w:t>
      </w:r>
    </w:p>
    <w:p w:rsidR="00287386" w:rsidRPr="00287386" w:rsidRDefault="009640B1" w:rsidP="0028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A722E">
        <w:rPr>
          <w:rFonts w:ascii="Times New Roman" w:hAnsi="Times New Roman"/>
          <w:b/>
          <w:sz w:val="16"/>
          <w:szCs w:val="16"/>
        </w:rPr>
        <w:sym w:font="Symbol" w:char="F0D6"/>
      </w:r>
      <w:r w:rsidR="00287386" w:rsidRPr="00287386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_________________________________________________________________________________________________________________,</w:t>
      </w:r>
    </w:p>
    <w:p w:rsidR="00287386" w:rsidRPr="00287386" w:rsidRDefault="00287386" w:rsidP="0028738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287386">
        <w:rPr>
          <w:rFonts w:ascii="Times New Roman" w:hAnsi="Times New Roman"/>
          <w:sz w:val="14"/>
          <w:szCs w:val="14"/>
        </w:rPr>
        <w:t>(фамилия, имя, отчество (при наличии), дата рождения</w:t>
      </w:r>
      <w:r w:rsidR="00D87527">
        <w:rPr>
          <w:rFonts w:ascii="Times New Roman" w:hAnsi="Times New Roman"/>
          <w:sz w:val="14"/>
          <w:szCs w:val="14"/>
        </w:rPr>
        <w:t xml:space="preserve"> обучающегося</w:t>
      </w:r>
      <w:r w:rsidRPr="00287386">
        <w:rPr>
          <w:rFonts w:ascii="Times New Roman" w:hAnsi="Times New Roman"/>
          <w:sz w:val="14"/>
          <w:szCs w:val="14"/>
        </w:rPr>
        <w:t>)</w:t>
      </w:r>
    </w:p>
    <w:p w:rsidR="00287386" w:rsidRPr="00287386" w:rsidRDefault="00287386" w:rsidP="0028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287386">
        <w:rPr>
          <w:rFonts w:ascii="Times New Roman" w:hAnsi="Times New Roman"/>
          <w:sz w:val="18"/>
          <w:szCs w:val="18"/>
        </w:rPr>
        <w:t>проживающего</w:t>
      </w:r>
      <w:proofErr w:type="gramEnd"/>
      <w:r w:rsidRPr="00287386">
        <w:rPr>
          <w:rFonts w:ascii="Times New Roman" w:hAnsi="Times New Roman"/>
          <w:sz w:val="18"/>
          <w:szCs w:val="18"/>
        </w:rPr>
        <w:t xml:space="preserve"> по адресу: </w:t>
      </w:r>
      <w:r w:rsidR="009640B1" w:rsidRPr="000A722E">
        <w:rPr>
          <w:rFonts w:ascii="Times New Roman" w:hAnsi="Times New Roman"/>
          <w:b/>
          <w:sz w:val="16"/>
          <w:szCs w:val="16"/>
        </w:rPr>
        <w:sym w:font="Symbol" w:char="F0D6"/>
      </w:r>
      <w:r w:rsidRPr="00287386">
        <w:rPr>
          <w:rFonts w:ascii="Times New Roman" w:hAnsi="Times New Roman"/>
          <w:sz w:val="18"/>
          <w:szCs w:val="18"/>
        </w:rPr>
        <w:t>__________________________________________________________________________________________,</w:t>
      </w:r>
    </w:p>
    <w:p w:rsidR="00287386" w:rsidRPr="00287386" w:rsidRDefault="00287386" w:rsidP="0028738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287386">
        <w:rPr>
          <w:rFonts w:ascii="Times New Roman" w:hAnsi="Times New Roman"/>
          <w:sz w:val="14"/>
          <w:szCs w:val="14"/>
        </w:rPr>
        <w:t>(адрес места жительства обучающегося)</w:t>
      </w:r>
    </w:p>
    <w:p w:rsidR="00287386" w:rsidRPr="00287386" w:rsidRDefault="00287386" w:rsidP="002873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7386">
        <w:rPr>
          <w:rFonts w:ascii="Times New Roman" w:eastAsia="Times New Roman" w:hAnsi="Times New Roman"/>
          <w:sz w:val="18"/>
          <w:szCs w:val="18"/>
          <w:lang w:eastAsia="ru-RU"/>
        </w:rPr>
        <w:t>на основании</w:t>
      </w:r>
      <w:r w:rsidRPr="0028738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640B1" w:rsidRPr="000A722E">
        <w:rPr>
          <w:rFonts w:ascii="Times New Roman" w:hAnsi="Times New Roman"/>
          <w:b/>
          <w:sz w:val="16"/>
          <w:szCs w:val="16"/>
        </w:rPr>
        <w:sym w:font="Symbol" w:char="F0D6"/>
      </w:r>
      <w:r w:rsidRPr="00287386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___________________________________________________________________________________________ </w:t>
      </w:r>
    </w:p>
    <w:p w:rsidR="00287386" w:rsidRPr="00287386" w:rsidRDefault="00942A47" w:rsidP="00287386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</w:t>
      </w:r>
      <w:r w:rsidR="00287386" w:rsidRPr="00287386">
        <w:rPr>
          <w:rFonts w:ascii="Times New Roman" w:eastAsia="Times New Roman" w:hAnsi="Times New Roman"/>
          <w:sz w:val="14"/>
          <w:szCs w:val="14"/>
          <w:lang w:eastAsia="ru-RU"/>
        </w:rPr>
        <w:t xml:space="preserve">указать данные документа, подтверждающего полномочия действовать от имени и в интересах обучающегося (в отношении родителей (законных </w:t>
      </w:r>
    </w:p>
    <w:p w:rsidR="00287386" w:rsidRPr="00287386" w:rsidRDefault="00287386" w:rsidP="002873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7386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_______________________________________________________________________________________________________ </w:t>
      </w:r>
    </w:p>
    <w:p w:rsidR="00287386" w:rsidRPr="00287386" w:rsidRDefault="00287386" w:rsidP="00287386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287386">
        <w:rPr>
          <w:rFonts w:ascii="Times New Roman" w:eastAsia="Times New Roman" w:hAnsi="Times New Roman"/>
          <w:sz w:val="14"/>
          <w:szCs w:val="14"/>
          <w:lang w:eastAsia="ru-RU"/>
        </w:rPr>
        <w:t>представителей) указываются реквизиты свидетельства о рождении: наименование документа, его серия, номер, дата выдачи и сведения о выдавшем органе;)</w:t>
      </w:r>
    </w:p>
    <w:p w:rsidR="00287386" w:rsidRPr="00287386" w:rsidRDefault="00287386" w:rsidP="002873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738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  <w:r w:rsidR="00D87527">
        <w:rPr>
          <w:rFonts w:ascii="Times New Roman" w:eastAsia="Times New Roman" w:hAnsi="Times New Roman"/>
          <w:sz w:val="20"/>
          <w:szCs w:val="20"/>
          <w:lang w:eastAsia="ru-RU"/>
        </w:rPr>
        <w:t>______,</w:t>
      </w:r>
      <w:r w:rsidRPr="0028738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87527" w:rsidRDefault="00287386" w:rsidP="00D87527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287386">
        <w:rPr>
          <w:rFonts w:ascii="Times New Roman" w:eastAsia="Times New Roman" w:hAnsi="Times New Roman"/>
          <w:sz w:val="14"/>
          <w:szCs w:val="14"/>
          <w:lang w:eastAsia="ru-RU"/>
        </w:rPr>
        <w:t xml:space="preserve">для доверенностей: дата доверенности, сведения об удостоверившем ее нотариусе и номере доверенности по нотариальному реестру; </w:t>
      </w:r>
    </w:p>
    <w:p w:rsidR="00243142" w:rsidRPr="00D87527" w:rsidRDefault="00287386" w:rsidP="00D87527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287386">
        <w:rPr>
          <w:rFonts w:ascii="Times New Roman" w:hAnsi="Times New Roman"/>
          <w:sz w:val="18"/>
          <w:szCs w:val="18"/>
        </w:rPr>
        <w:t xml:space="preserve"> совместно именуемые «Стороны», заключили настоящий </w:t>
      </w:r>
      <w:r w:rsidR="007511C7">
        <w:rPr>
          <w:rFonts w:ascii="Times New Roman" w:hAnsi="Times New Roman"/>
          <w:sz w:val="18"/>
          <w:szCs w:val="18"/>
        </w:rPr>
        <w:t>д</w:t>
      </w:r>
      <w:r w:rsidRPr="00287386">
        <w:rPr>
          <w:rFonts w:ascii="Times New Roman" w:hAnsi="Times New Roman"/>
          <w:sz w:val="18"/>
          <w:szCs w:val="18"/>
        </w:rPr>
        <w:t>оговор о нижеследующем:</w:t>
      </w:r>
    </w:p>
    <w:p w:rsidR="00942A47" w:rsidRDefault="00942A47" w:rsidP="0028738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243142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2431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. ПРЕДМЕТ ДОГОВОРА</w:t>
            </w:r>
          </w:p>
        </w:tc>
      </w:tr>
    </w:tbl>
    <w:p w:rsidR="003A2FB8" w:rsidRDefault="00FC64EB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bookmarkStart w:id="0" w:name="Par42"/>
      <w:bookmarkEnd w:id="0"/>
      <w:r w:rsidRPr="009419C9">
        <w:rPr>
          <w:rFonts w:ascii="Times New Roman" w:hAnsi="Times New Roman"/>
          <w:bCs/>
          <w:sz w:val="18"/>
          <w:szCs w:val="18"/>
        </w:rPr>
        <w:t xml:space="preserve">1.1. </w:t>
      </w:r>
      <w:r w:rsidR="003A2FB8">
        <w:rPr>
          <w:rFonts w:ascii="Times New Roman" w:hAnsi="Times New Roman"/>
          <w:bCs/>
          <w:sz w:val="18"/>
          <w:szCs w:val="18"/>
        </w:rPr>
        <w:t xml:space="preserve">Исполнитель обязуется предоставить образовательную </w:t>
      </w:r>
      <w:r w:rsidR="003A2FB8" w:rsidRPr="003A2FB8">
        <w:rPr>
          <w:rFonts w:ascii="Times New Roman" w:hAnsi="Times New Roman"/>
          <w:bCs/>
          <w:sz w:val="18"/>
          <w:szCs w:val="18"/>
        </w:rPr>
        <w:t>услугу,</w:t>
      </w:r>
      <w:r w:rsidR="003A2FB8">
        <w:rPr>
          <w:rFonts w:ascii="Times New Roman" w:hAnsi="Times New Roman"/>
          <w:bCs/>
          <w:sz w:val="18"/>
          <w:szCs w:val="18"/>
        </w:rPr>
        <w:t xml:space="preserve"> а Заказчик обязуется </w:t>
      </w:r>
      <w:r w:rsidR="003A2FB8" w:rsidRPr="003A2FB8">
        <w:rPr>
          <w:rFonts w:ascii="Times New Roman" w:hAnsi="Times New Roman"/>
          <w:bCs/>
          <w:sz w:val="18"/>
          <w:szCs w:val="18"/>
        </w:rPr>
        <w:t>оплатить</w:t>
      </w:r>
      <w:r w:rsidR="003A2FB8">
        <w:rPr>
          <w:rFonts w:ascii="Times New Roman" w:hAnsi="Times New Roman"/>
          <w:bCs/>
          <w:sz w:val="18"/>
          <w:szCs w:val="18"/>
        </w:rPr>
        <w:t xml:space="preserve"> </w:t>
      </w:r>
      <w:r w:rsidR="003A2FB8" w:rsidRPr="003A2FB8">
        <w:rPr>
          <w:rFonts w:ascii="Times New Roman" w:hAnsi="Times New Roman"/>
          <w:bCs/>
          <w:sz w:val="18"/>
          <w:szCs w:val="18"/>
        </w:rPr>
        <w:t>образовательную                 услугу</w:t>
      </w:r>
      <w:r w:rsidR="00402C25">
        <w:rPr>
          <w:rFonts w:ascii="Times New Roman" w:hAnsi="Times New Roman"/>
          <w:bCs/>
          <w:sz w:val="18"/>
          <w:szCs w:val="18"/>
        </w:rPr>
        <w:t xml:space="preserve"> (далее по тексту- услуга)</w:t>
      </w:r>
      <w:r w:rsidR="00117944">
        <w:rPr>
          <w:rFonts w:ascii="Times New Roman" w:hAnsi="Times New Roman"/>
          <w:bCs/>
          <w:sz w:val="18"/>
          <w:szCs w:val="18"/>
        </w:rPr>
        <w:t>:</w:t>
      </w:r>
    </w:p>
    <w:p w:rsidR="00117944" w:rsidRDefault="00117944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5182"/>
        <w:gridCol w:w="5182"/>
      </w:tblGrid>
      <w:tr w:rsidR="00663921" w:rsidTr="0029003E">
        <w:tc>
          <w:tcPr>
            <w:tcW w:w="5182" w:type="dxa"/>
            <w:shd w:val="clear" w:color="auto" w:fill="DAEEF3" w:themeFill="accent5" w:themeFillTint="33"/>
          </w:tcPr>
          <w:p w:rsidR="00663921" w:rsidRDefault="00663921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Наименование услуги (при наличии)</w:t>
            </w:r>
          </w:p>
          <w:p w:rsidR="00663921" w:rsidRDefault="00663921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663921" w:rsidRPr="005E4ACD" w:rsidRDefault="005E4ACD" w:rsidP="005E4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Подготовка к школе </w:t>
            </w:r>
            <w:r w:rsidR="00785457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«</w:t>
            </w: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Школа будущего первоклассника</w:t>
            </w:r>
            <w:r w:rsidR="00785457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»</w:t>
            </w:r>
          </w:p>
        </w:tc>
      </w:tr>
      <w:tr w:rsidR="00117944" w:rsidTr="0029003E">
        <w:tc>
          <w:tcPr>
            <w:tcW w:w="5182" w:type="dxa"/>
            <w:shd w:val="clear" w:color="auto" w:fill="DAEEF3" w:themeFill="accent5" w:themeFillTint="33"/>
          </w:tcPr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аименование дополнительной образовательной программы</w:t>
            </w:r>
          </w:p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785457" w:rsidRPr="005E4ACD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Дополнительная общеразвивающая программа </w:t>
            </w:r>
          </w:p>
          <w:p w:rsidR="00117944" w:rsidRPr="005E4ACD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«</w:t>
            </w:r>
            <w:r w:rsidR="005E4ACD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Школа будущего первоклассника</w:t>
            </w: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»</w:t>
            </w:r>
          </w:p>
        </w:tc>
      </w:tr>
      <w:tr w:rsidR="00117944" w:rsidTr="0029003E">
        <w:tc>
          <w:tcPr>
            <w:tcW w:w="5182" w:type="dxa"/>
            <w:shd w:val="clear" w:color="auto" w:fill="DAEEF3" w:themeFill="accent5" w:themeFillTint="33"/>
          </w:tcPr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785457" w:rsidRPr="005E4ACD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Дополнительная общеразвивающая программа </w:t>
            </w:r>
          </w:p>
          <w:p w:rsidR="00117944" w:rsidRPr="005E4ACD" w:rsidRDefault="00117944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117944" w:rsidTr="0029003E">
        <w:tc>
          <w:tcPr>
            <w:tcW w:w="5182" w:type="dxa"/>
            <w:shd w:val="clear" w:color="auto" w:fill="DAEEF3" w:themeFill="accent5" w:themeFillTint="33"/>
          </w:tcPr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Форма обучения</w:t>
            </w:r>
          </w:p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117944" w:rsidRPr="005E4ACD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О</w:t>
            </w:r>
            <w:r w:rsidR="00D576FE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чная</w:t>
            </w:r>
          </w:p>
        </w:tc>
      </w:tr>
      <w:tr w:rsidR="00117944" w:rsidTr="0029003E">
        <w:tc>
          <w:tcPr>
            <w:tcW w:w="5182" w:type="dxa"/>
            <w:shd w:val="clear" w:color="auto" w:fill="DAEEF3" w:themeFill="accent5" w:themeFillTint="33"/>
          </w:tcPr>
          <w:p w:rsidR="00117944" w:rsidRDefault="00117944" w:rsidP="00400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Срок освоения образовательной программы на момент подписания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785457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оговора (продолжительность обучения)</w:t>
            </w:r>
            <w:r w:rsidR="0040040F">
              <w:rPr>
                <w:rFonts w:ascii="Times New Roman" w:hAnsi="Times New Roman"/>
                <w:bCs/>
                <w:sz w:val="18"/>
                <w:szCs w:val="18"/>
              </w:rPr>
              <w:t>; о</w:t>
            </w:r>
            <w:r w:rsidR="0040040F" w:rsidRPr="0040040F">
              <w:rPr>
                <w:rFonts w:ascii="Times New Roman" w:hAnsi="Times New Roman"/>
                <w:bCs/>
                <w:sz w:val="18"/>
                <w:szCs w:val="18"/>
              </w:rPr>
              <w:t>бучения по индивидуальном</w:t>
            </w:r>
            <w:r w:rsidR="0040040F">
              <w:rPr>
                <w:rFonts w:ascii="Times New Roman" w:hAnsi="Times New Roman"/>
                <w:bCs/>
                <w:sz w:val="18"/>
                <w:szCs w:val="18"/>
              </w:rPr>
              <w:t xml:space="preserve">у учебному плану, в   том числе </w:t>
            </w:r>
            <w:r w:rsidR="0040040F" w:rsidRPr="0040040F">
              <w:rPr>
                <w:rFonts w:ascii="Times New Roman" w:hAnsi="Times New Roman"/>
                <w:bCs/>
                <w:sz w:val="18"/>
                <w:szCs w:val="18"/>
              </w:rPr>
              <w:t>ускоренному обучению</w:t>
            </w:r>
          </w:p>
        </w:tc>
        <w:tc>
          <w:tcPr>
            <w:tcW w:w="5182" w:type="dxa"/>
          </w:tcPr>
          <w:p w:rsidR="00117944" w:rsidRPr="005E4ACD" w:rsidRDefault="0029003E" w:rsidP="00071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до </w:t>
            </w:r>
            <w:r w:rsidR="005E4ACD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30 апреля</w:t>
            </w: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20</w:t>
            </w:r>
            <w:r w:rsidR="005E4ACD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 w:rsidR="00071FA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9</w:t>
            </w: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г.</w:t>
            </w:r>
          </w:p>
        </w:tc>
      </w:tr>
      <w:tr w:rsidR="00117944" w:rsidTr="0029003E">
        <w:tc>
          <w:tcPr>
            <w:tcW w:w="5182" w:type="dxa"/>
            <w:shd w:val="clear" w:color="auto" w:fill="DAEEF3" w:themeFill="accent5" w:themeFillTint="33"/>
          </w:tcPr>
          <w:p w:rsidR="00117944" w:rsidRPr="005E4ACD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Количество часов (занятий) в месяц </w:t>
            </w:r>
          </w:p>
          <w:p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117944" w:rsidRPr="005E4ACD" w:rsidRDefault="005E4ACD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12</w:t>
            </w:r>
            <w:r w:rsidR="00785457" w:rsidRPr="005E4AC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занятий</w:t>
            </w:r>
          </w:p>
        </w:tc>
      </w:tr>
    </w:tbl>
    <w:p w:rsidR="003A2FB8" w:rsidRDefault="003A2FB8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p w:rsidR="00D94F63" w:rsidRPr="00FC64EB" w:rsidRDefault="005D732E" w:rsidP="00D94F6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bCs/>
          <w:sz w:val="18"/>
          <w:szCs w:val="18"/>
        </w:rPr>
        <w:t>1.</w:t>
      </w:r>
      <w:r w:rsidR="00FC64EB" w:rsidRPr="00FC64EB">
        <w:rPr>
          <w:rFonts w:ascii="Times New Roman" w:hAnsi="Times New Roman" w:cs="Times New Roman"/>
          <w:bCs/>
          <w:sz w:val="18"/>
          <w:szCs w:val="18"/>
        </w:rPr>
        <w:t>2</w:t>
      </w:r>
      <w:r w:rsidR="00503477" w:rsidRPr="00FC64EB">
        <w:rPr>
          <w:rFonts w:ascii="Times New Roman" w:hAnsi="Times New Roman" w:cs="Times New Roman"/>
          <w:bCs/>
          <w:sz w:val="18"/>
          <w:szCs w:val="18"/>
        </w:rPr>
        <w:t>.</w:t>
      </w:r>
      <w:r w:rsidR="00503477" w:rsidRPr="00FC64EB">
        <w:rPr>
          <w:rFonts w:ascii="Times New Roman" w:hAnsi="Times New Roman" w:cs="Times New Roman"/>
          <w:sz w:val="18"/>
          <w:szCs w:val="18"/>
        </w:rPr>
        <w:t xml:space="preserve"> </w:t>
      </w:r>
      <w:r w:rsidR="00D94F63" w:rsidRPr="00FC64EB">
        <w:rPr>
          <w:rFonts w:ascii="Times New Roman" w:hAnsi="Times New Roman" w:cs="Times New Roman"/>
          <w:sz w:val="18"/>
          <w:szCs w:val="18"/>
        </w:rPr>
        <w:t>Место оказания услуг:</w:t>
      </w:r>
    </w:p>
    <w:tbl>
      <w:tblPr>
        <w:tblW w:w="9343" w:type="dxa"/>
        <w:tblLayout w:type="fixed"/>
        <w:tblLook w:val="04A0"/>
      </w:tblPr>
      <w:tblGrid>
        <w:gridCol w:w="4253"/>
        <w:gridCol w:w="284"/>
        <w:gridCol w:w="284"/>
        <w:gridCol w:w="3968"/>
        <w:gridCol w:w="271"/>
        <w:gridCol w:w="283"/>
      </w:tblGrid>
      <w:tr w:rsidR="004D5047" w:rsidRPr="00B57874" w:rsidTr="004D5047">
        <w:tc>
          <w:tcPr>
            <w:tcW w:w="4253" w:type="dxa"/>
            <w:tcBorders>
              <w:right w:val="single" w:sz="4" w:space="0" w:color="auto"/>
            </w:tcBorders>
          </w:tcPr>
          <w:p w:rsidR="004D5047" w:rsidRPr="005E4ACD" w:rsidRDefault="004D5047" w:rsidP="005E4AC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4A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г. Тюмень, ул. </w:t>
            </w:r>
            <w:r w:rsidR="005E4ACD" w:rsidRPr="005E4A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Новоселов, 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47" w:rsidRPr="005E4ACD" w:rsidRDefault="005E4ACD" w:rsidP="005D42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E4AC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sym w:font="Symbol" w:char="F0D6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D5047" w:rsidRPr="005E4ACD" w:rsidRDefault="004D5047" w:rsidP="005D421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4D5047" w:rsidRPr="005E4ACD" w:rsidRDefault="004D5047" w:rsidP="0016303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4A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Тюмень, ул. _____________________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47" w:rsidRPr="00663921" w:rsidRDefault="004D5047" w:rsidP="005D42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D5047" w:rsidRPr="00663921" w:rsidRDefault="004D5047" w:rsidP="005D421C">
            <w:pPr>
              <w:pStyle w:val="ConsPlusNonformat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</w:tbl>
    <w:p w:rsidR="00663921" w:rsidRDefault="00663921" w:rsidP="00FC64EB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243142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 xml:space="preserve">II. ПРАВА ИСПОЛНИТЕЛЯ, ЗАКАЗЧИКА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</w:tc>
      </w:tr>
    </w:tbl>
    <w:p w:rsidR="00FC64EB" w:rsidRPr="001C361B" w:rsidRDefault="00FC64EB" w:rsidP="00FC64EB">
      <w:pPr>
        <w:pStyle w:val="ConsPlusNonformat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1C361B">
        <w:rPr>
          <w:rFonts w:ascii="Times New Roman" w:hAnsi="Times New Roman" w:cs="Times New Roman"/>
          <w:b/>
          <w:sz w:val="18"/>
          <w:szCs w:val="18"/>
        </w:rPr>
        <w:t>2.1. Исполнитель вправе: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402C25">
        <w:rPr>
          <w:rFonts w:ascii="Times New Roman" w:hAnsi="Times New Roman" w:cs="Times New Roman"/>
          <w:sz w:val="18"/>
          <w:szCs w:val="18"/>
        </w:rPr>
        <w:t>Обучающегося</w:t>
      </w:r>
      <w:r w:rsidRPr="001C361B">
        <w:rPr>
          <w:rFonts w:ascii="Times New Roman" w:hAnsi="Times New Roman" w:cs="Times New Roman"/>
          <w:sz w:val="18"/>
          <w:szCs w:val="18"/>
        </w:rPr>
        <w:t>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r w:rsidR="00402C25">
        <w:rPr>
          <w:rFonts w:ascii="Times New Roman" w:hAnsi="Times New Roman" w:cs="Times New Roman"/>
          <w:sz w:val="18"/>
          <w:szCs w:val="18"/>
        </w:rPr>
        <w:t>Обучающемуся</w:t>
      </w:r>
      <w:r w:rsidRPr="001C361B">
        <w:rPr>
          <w:rFonts w:ascii="Times New Roman" w:hAnsi="Times New Roman" w:cs="Times New Roman"/>
          <w:sz w:val="18"/>
          <w:szCs w:val="18"/>
        </w:rPr>
        <w:t xml:space="preserve"> </w:t>
      </w:r>
      <w:r w:rsidR="004D5047" w:rsidRPr="001C361B">
        <w:rPr>
          <w:rFonts w:ascii="Times New Roman" w:hAnsi="Times New Roman" w:cs="Times New Roman"/>
          <w:sz w:val="18"/>
          <w:szCs w:val="18"/>
        </w:rPr>
        <w:t xml:space="preserve">меры поощрения и меры дисциплинарного взыскания </w:t>
      </w:r>
      <w:r w:rsidRPr="001C361B">
        <w:rPr>
          <w:rFonts w:ascii="Times New Roman" w:hAnsi="Times New Roman" w:cs="Times New Roman"/>
          <w:sz w:val="18"/>
          <w:szCs w:val="18"/>
        </w:rPr>
        <w:t>в соответствии с законодательством Российско</w:t>
      </w:r>
      <w:r w:rsidR="00D576FE">
        <w:rPr>
          <w:rFonts w:ascii="Times New Roman" w:hAnsi="Times New Roman" w:cs="Times New Roman"/>
          <w:sz w:val="18"/>
          <w:szCs w:val="18"/>
        </w:rPr>
        <w:t xml:space="preserve">й Федерации </w:t>
      </w:r>
      <w:r w:rsidRPr="001C361B">
        <w:rPr>
          <w:rFonts w:ascii="Times New Roman" w:hAnsi="Times New Roman" w:cs="Times New Roman"/>
          <w:sz w:val="18"/>
          <w:szCs w:val="18"/>
        </w:rPr>
        <w:t>и локальными нормативными актами Исполнителя.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2.1.3. </w:t>
      </w:r>
      <w:r w:rsidRPr="001C361B">
        <w:rPr>
          <w:rFonts w:ascii="Times New Roman" w:hAnsi="Times New Roman"/>
          <w:bCs/>
          <w:sz w:val="18"/>
          <w:szCs w:val="18"/>
        </w:rPr>
        <w:t>Иные права Исполнителя устанавливаются Федеральным законом "Об образовании в Российской Федерации", иными федеральными законами, нормативными правовыми актами.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>2.2. Заказчик вправе: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2.2.1 Получать информацию от Исполнителя по вопросам организации и обеспечения н</w:t>
      </w:r>
      <w:r w:rsidR="00402C25">
        <w:rPr>
          <w:rFonts w:ascii="Times New Roman" w:hAnsi="Times New Roman"/>
          <w:bCs/>
          <w:sz w:val="18"/>
          <w:szCs w:val="18"/>
        </w:rPr>
        <w:t xml:space="preserve">адлежащего предоставления услуг, </w:t>
      </w:r>
      <w:r w:rsidRPr="001C361B">
        <w:rPr>
          <w:rFonts w:ascii="Times New Roman" w:hAnsi="Times New Roman"/>
          <w:bCs/>
          <w:sz w:val="18"/>
          <w:szCs w:val="18"/>
        </w:rPr>
        <w:t xml:space="preserve">предусмотренных разделом I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>а.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2.2.2. Требовать предоставления услуги надлежащего качества.</w:t>
      </w:r>
    </w:p>
    <w:p w:rsidR="00FC64EB" w:rsidRPr="00663921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AC134A">
        <w:rPr>
          <w:rFonts w:ascii="Times New Roman" w:hAnsi="Times New Roman"/>
          <w:bCs/>
          <w:sz w:val="18"/>
          <w:szCs w:val="18"/>
        </w:rPr>
        <w:t>2.2.3. Знакомиться</w:t>
      </w:r>
      <w:r w:rsidR="00663921" w:rsidRPr="00AC134A">
        <w:t xml:space="preserve"> </w:t>
      </w:r>
      <w:r w:rsidR="00663921" w:rsidRPr="00AC134A">
        <w:rPr>
          <w:rFonts w:ascii="Times New Roman" w:hAnsi="Times New Roman"/>
          <w:bCs/>
          <w:sz w:val="18"/>
          <w:szCs w:val="18"/>
        </w:rPr>
        <w:t>с уставом образовательной организации,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</w:t>
      </w:r>
      <w:r w:rsidR="00AC134A" w:rsidRPr="00AC134A">
        <w:rPr>
          <w:rFonts w:ascii="Times New Roman" w:hAnsi="Times New Roman"/>
          <w:bCs/>
          <w:sz w:val="18"/>
          <w:szCs w:val="18"/>
        </w:rPr>
        <w:t xml:space="preserve">ие образовательной деятельности, с содержанием образования, используемыми методами обучения и воспитания, образовательными технологиями, а также с оценками успеваемости </w:t>
      </w:r>
      <w:r w:rsidR="00AC134A">
        <w:rPr>
          <w:rFonts w:ascii="Times New Roman" w:hAnsi="Times New Roman"/>
          <w:bCs/>
          <w:sz w:val="18"/>
          <w:szCs w:val="18"/>
        </w:rPr>
        <w:t>Обучающегося.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 xml:space="preserve">2.2.4. </w:t>
      </w:r>
      <w:r w:rsidR="00D576FE" w:rsidRPr="00D576FE">
        <w:rPr>
          <w:rFonts w:ascii="Times New Roman" w:hAnsi="Times New Roman"/>
          <w:bCs/>
          <w:sz w:val="18"/>
          <w:szCs w:val="18"/>
        </w:rPr>
        <w:t>Обращаться к Исполнителю по вопросам, касающимся образовательного процесса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2.2.5 Получать полную и достоверную информацию об оценке знаний, умений, навыков и компетенций </w:t>
      </w:r>
      <w:r w:rsidR="00402C25">
        <w:rPr>
          <w:rFonts w:ascii="Times New Roman" w:hAnsi="Times New Roman"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>, а также о критериях этой оценки.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2.2.6. Иные права Заказчика, как родителя (законного представителя) </w:t>
      </w:r>
      <w:r w:rsidR="00402C25">
        <w:rPr>
          <w:rFonts w:ascii="Times New Roman" w:hAnsi="Times New Roman"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устанавливаются Федеральным законом от 29 декабря 2012 г. N 273-ФЗ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 xml:space="preserve">2.3. </w:t>
      </w:r>
      <w:r w:rsidR="00C04AF8" w:rsidRPr="00C04AF8">
        <w:rPr>
          <w:rFonts w:ascii="Times New Roman" w:hAnsi="Times New Roman"/>
          <w:b/>
          <w:bCs/>
          <w:sz w:val="18"/>
          <w:szCs w:val="18"/>
        </w:rPr>
        <w:t>Обучающ</w:t>
      </w:r>
      <w:r w:rsidR="00C04AF8">
        <w:rPr>
          <w:rFonts w:ascii="Times New Roman" w:hAnsi="Times New Roman"/>
          <w:b/>
          <w:bCs/>
          <w:sz w:val="18"/>
          <w:szCs w:val="18"/>
        </w:rPr>
        <w:t>ийся</w:t>
      </w:r>
      <w:r w:rsidRPr="001C361B">
        <w:rPr>
          <w:rFonts w:ascii="Times New Roman" w:hAnsi="Times New Roman"/>
          <w:b/>
          <w:bCs/>
          <w:sz w:val="18"/>
          <w:szCs w:val="18"/>
        </w:rPr>
        <w:t xml:space="preserve"> вправе:</w:t>
      </w:r>
    </w:p>
    <w:p w:rsidR="004D5047" w:rsidRP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lastRenderedPageBreak/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D5047" w:rsidRP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4D5047" w:rsidRP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t>2.3.3. Пользоваться имуществом Исполнителя, необходимым для освоения образовательной программы.</w:t>
      </w:r>
    </w:p>
    <w:p w:rsidR="004D5047" w:rsidRP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t>2.3.4. Принимать участие в социально-культурных, оздоровительных и иных мероприятиях, организованных Исполнителем.</w:t>
      </w:r>
    </w:p>
    <w:p w:rsid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2.3.6.</w:t>
      </w:r>
      <w:r w:rsidR="002D04A9">
        <w:rPr>
          <w:rFonts w:ascii="Times New Roman" w:hAnsi="Times New Roman"/>
          <w:bCs/>
          <w:sz w:val="18"/>
          <w:szCs w:val="18"/>
        </w:rPr>
        <w:t xml:space="preserve"> Знакомиться </w:t>
      </w:r>
      <w:r w:rsidR="002D04A9" w:rsidRPr="002D04A9">
        <w:rPr>
          <w:rFonts w:ascii="Times New Roman" w:hAnsi="Times New Roman"/>
          <w:bCs/>
          <w:sz w:val="18"/>
          <w:szCs w:val="18"/>
        </w:rPr>
        <w:t>со свидетельством о государственной регистрации</w:t>
      </w:r>
      <w:r w:rsidR="002D04A9">
        <w:rPr>
          <w:rFonts w:ascii="Times New Roman" w:hAnsi="Times New Roman"/>
          <w:bCs/>
          <w:sz w:val="18"/>
          <w:szCs w:val="18"/>
        </w:rPr>
        <w:t xml:space="preserve"> Исполнителя</w:t>
      </w:r>
      <w:r w:rsidR="002D04A9" w:rsidRPr="002D04A9">
        <w:rPr>
          <w:rFonts w:ascii="Times New Roman" w:hAnsi="Times New Roman"/>
          <w:bCs/>
          <w:sz w:val="18"/>
          <w:szCs w:val="18"/>
        </w:rPr>
        <w:t>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2.3.7. Иные права </w:t>
      </w:r>
      <w:r w:rsidR="002D04A9">
        <w:rPr>
          <w:rFonts w:ascii="Times New Roman" w:hAnsi="Times New Roman"/>
          <w:bCs/>
          <w:sz w:val="18"/>
          <w:szCs w:val="18"/>
        </w:rPr>
        <w:t>Обу</w:t>
      </w:r>
      <w:r>
        <w:rPr>
          <w:rFonts w:ascii="Times New Roman" w:hAnsi="Times New Roman"/>
          <w:bCs/>
          <w:sz w:val="18"/>
          <w:szCs w:val="18"/>
        </w:rPr>
        <w:t>ча</w:t>
      </w:r>
      <w:r w:rsidR="002D04A9">
        <w:rPr>
          <w:rFonts w:ascii="Times New Roman" w:hAnsi="Times New Roman"/>
          <w:bCs/>
          <w:sz w:val="18"/>
          <w:szCs w:val="18"/>
        </w:rPr>
        <w:t>ю</w:t>
      </w:r>
      <w:r>
        <w:rPr>
          <w:rFonts w:ascii="Times New Roman" w:hAnsi="Times New Roman"/>
          <w:bCs/>
          <w:sz w:val="18"/>
          <w:szCs w:val="18"/>
        </w:rPr>
        <w:t>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устанавливаются Федеральным законом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III. ОБЯЗАННОСТИ ИСПОЛНИТЕЛЯ, ЗАКАЗЧИКА</w:t>
            </w:r>
            <w:r w:rsidR="004D5047">
              <w:rPr>
                <w:rFonts w:ascii="Times New Roman" w:hAnsi="Times New Roman"/>
                <w:bCs/>
                <w:sz w:val="18"/>
                <w:szCs w:val="18"/>
              </w:rPr>
              <w:t xml:space="preserve"> И ОБУЧАЮЩЕГОСЯ</w:t>
            </w:r>
          </w:p>
        </w:tc>
      </w:tr>
    </w:tbl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 Исполнитель обязан: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 xml:space="preserve">3.1.1. Зачислить </w:t>
      </w:r>
      <w:r w:rsidR="00C04AF8" w:rsidRPr="00C04AF8">
        <w:rPr>
          <w:rFonts w:ascii="Times New Roman" w:hAnsi="Times New Roman"/>
          <w:bCs/>
          <w:sz w:val="18"/>
          <w:szCs w:val="18"/>
        </w:rPr>
        <w:t>Обучающегося</w:t>
      </w:r>
      <w:r w:rsidR="00043964">
        <w:rPr>
          <w:rFonts w:ascii="Times New Roman" w:hAnsi="Times New Roman"/>
          <w:bCs/>
          <w:sz w:val="18"/>
          <w:szCs w:val="18"/>
        </w:rPr>
        <w:t xml:space="preserve"> на обучение </w:t>
      </w:r>
      <w:r w:rsidRPr="001C361B">
        <w:rPr>
          <w:rFonts w:ascii="Times New Roman" w:hAnsi="Times New Roman"/>
          <w:bCs/>
          <w:sz w:val="18"/>
          <w:szCs w:val="18"/>
        </w:rPr>
        <w:t>в качестве учащегося.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8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"Об образовании в Российской Федерации".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3.1.3. До заключения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>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3.1.4. 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3.1.5. Организовать и обеспечить надлежащее предоставление услуг,</w:t>
      </w:r>
      <w:r w:rsidRPr="001C361B">
        <w:rPr>
          <w:sz w:val="18"/>
          <w:szCs w:val="18"/>
        </w:rPr>
        <w:t xml:space="preserve"> </w:t>
      </w:r>
      <w:r w:rsidRPr="001C361B">
        <w:rPr>
          <w:rFonts w:ascii="Times New Roman" w:hAnsi="Times New Roman"/>
          <w:bCs/>
          <w:sz w:val="18"/>
          <w:szCs w:val="18"/>
        </w:rPr>
        <w:t xml:space="preserve">предусмотренных разделом I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 xml:space="preserve">а. Образовательные услуги оказываются в </w:t>
      </w:r>
      <w:r w:rsidRPr="00734BC3">
        <w:rPr>
          <w:rFonts w:ascii="Times New Roman" w:hAnsi="Times New Roman"/>
          <w:bCs/>
          <w:sz w:val="18"/>
          <w:szCs w:val="18"/>
        </w:rPr>
        <w:t>соответствии с федеральным государственным образовательным стандартом, учебным планом,</w:t>
      </w:r>
      <w:r w:rsidRPr="001C361B">
        <w:rPr>
          <w:rFonts w:ascii="Times New Roman" w:hAnsi="Times New Roman"/>
          <w:bCs/>
          <w:sz w:val="18"/>
          <w:szCs w:val="18"/>
        </w:rPr>
        <w:t xml:space="preserve"> в том числе индивидуальным, и расписанием занятий Исполнителя.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3.1.6. Обеспечить </w:t>
      </w:r>
      <w:r w:rsidR="00126DD6">
        <w:rPr>
          <w:rFonts w:ascii="Times New Roman" w:hAnsi="Times New Roman"/>
          <w:bCs/>
          <w:sz w:val="18"/>
          <w:szCs w:val="18"/>
        </w:rPr>
        <w:t>Обучающе</w:t>
      </w:r>
      <w:r w:rsidR="00043964">
        <w:rPr>
          <w:rFonts w:ascii="Times New Roman" w:hAnsi="Times New Roman"/>
          <w:bCs/>
          <w:sz w:val="18"/>
          <w:szCs w:val="18"/>
        </w:rPr>
        <w:t>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3.1.7. Принимать от Заказчика плату за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40729B">
        <w:rPr>
          <w:rFonts w:ascii="Times New Roman" w:hAnsi="Times New Roman"/>
          <w:bCs/>
          <w:sz w:val="18"/>
          <w:szCs w:val="18"/>
        </w:rPr>
        <w:t>8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</w:t>
      </w:r>
      <w:r w:rsidR="00126DD6"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40729B">
        <w:rPr>
          <w:rFonts w:ascii="Times New Roman" w:hAnsi="Times New Roman"/>
          <w:bCs/>
          <w:sz w:val="18"/>
          <w:szCs w:val="18"/>
        </w:rPr>
        <w:t>9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соблюдение требований Федерального закона "О персональных данных" в части сбора, хранения и обработки персональных данных Заказчика и </w:t>
      </w:r>
      <w:r w:rsidR="00126DD6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3.1.1</w:t>
      </w:r>
      <w:r w:rsidR="0040729B">
        <w:rPr>
          <w:rFonts w:ascii="Times New Roman" w:hAnsi="Times New Roman"/>
          <w:bCs/>
          <w:sz w:val="18"/>
          <w:szCs w:val="18"/>
        </w:rPr>
        <w:t>0</w:t>
      </w:r>
      <w:r w:rsidR="007B1405"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>Иные обязанности Исполнителя устанавливаются Федеральным законом "Об образовании в Российской Федерации", иными федеральными законами и нормативными правовыми актами.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>3.2. Заказчик обязан: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3.2.1. </w:t>
      </w:r>
      <w:r w:rsidRPr="001C361B">
        <w:rPr>
          <w:rFonts w:ascii="Times New Roman" w:hAnsi="Times New Roman"/>
          <w:sz w:val="18"/>
          <w:szCs w:val="18"/>
        </w:rPr>
        <w:t xml:space="preserve">Своевременно вносить плату за предоставляемые </w:t>
      </w:r>
      <w:r w:rsidR="00126DD6"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sz w:val="18"/>
          <w:szCs w:val="18"/>
        </w:rPr>
        <w:t xml:space="preserve"> услуги, указанные в разделе I настоящего </w:t>
      </w:r>
      <w:r>
        <w:rPr>
          <w:rFonts w:ascii="Times New Roman" w:hAnsi="Times New Roman"/>
          <w:sz w:val="18"/>
          <w:szCs w:val="18"/>
        </w:rPr>
        <w:t>договор</w:t>
      </w:r>
      <w:r w:rsidRPr="001C361B">
        <w:rPr>
          <w:rFonts w:ascii="Times New Roman" w:hAnsi="Times New Roman"/>
          <w:sz w:val="18"/>
          <w:szCs w:val="18"/>
        </w:rPr>
        <w:t xml:space="preserve">а, в размере и порядке, определенных настоящим </w:t>
      </w:r>
      <w:r>
        <w:rPr>
          <w:rFonts w:ascii="Times New Roman" w:hAnsi="Times New Roman"/>
          <w:sz w:val="18"/>
          <w:szCs w:val="18"/>
        </w:rPr>
        <w:t>договором</w:t>
      </w:r>
      <w:r w:rsidRPr="001C361B">
        <w:rPr>
          <w:rFonts w:ascii="Times New Roman" w:hAnsi="Times New Roman"/>
          <w:sz w:val="18"/>
          <w:szCs w:val="18"/>
        </w:rPr>
        <w:t>.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3.2.2. </w:t>
      </w:r>
      <w:r w:rsidRPr="00663921">
        <w:rPr>
          <w:rFonts w:ascii="Times New Roman" w:hAnsi="Times New Roman"/>
          <w:bCs/>
          <w:sz w:val="18"/>
          <w:szCs w:val="18"/>
        </w:rPr>
        <w:t>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3.2.3. </w:t>
      </w:r>
      <w:r w:rsidRPr="00663921">
        <w:rPr>
          <w:rFonts w:ascii="Times New Roman" w:hAnsi="Times New Roman"/>
          <w:bCs/>
          <w:sz w:val="18"/>
          <w:szCs w:val="18"/>
        </w:rPr>
        <w:t xml:space="preserve">Уважать честь и достоинство </w:t>
      </w:r>
      <w:r w:rsidR="00126DD6">
        <w:rPr>
          <w:rFonts w:ascii="Times New Roman" w:hAnsi="Times New Roman"/>
          <w:bCs/>
          <w:sz w:val="18"/>
          <w:szCs w:val="18"/>
        </w:rPr>
        <w:t>о</w:t>
      </w:r>
      <w:r w:rsidR="00126DD6" w:rsidRPr="00126DD6">
        <w:rPr>
          <w:rFonts w:ascii="Times New Roman" w:hAnsi="Times New Roman"/>
          <w:bCs/>
          <w:sz w:val="18"/>
          <w:szCs w:val="18"/>
        </w:rPr>
        <w:t>бучающ</w:t>
      </w:r>
      <w:r w:rsidR="00126DD6">
        <w:rPr>
          <w:rFonts w:ascii="Times New Roman" w:hAnsi="Times New Roman"/>
          <w:bCs/>
          <w:sz w:val="18"/>
          <w:szCs w:val="18"/>
        </w:rPr>
        <w:t>ихся</w:t>
      </w:r>
      <w:r w:rsidRPr="00663921">
        <w:rPr>
          <w:rFonts w:ascii="Times New Roman" w:hAnsi="Times New Roman"/>
          <w:bCs/>
          <w:sz w:val="18"/>
          <w:szCs w:val="18"/>
        </w:rPr>
        <w:t xml:space="preserve"> и работников образовательной организации.</w:t>
      </w:r>
    </w:p>
    <w:p w:rsidR="00FC64E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3.2.4</w:t>
      </w:r>
      <w:r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 xml:space="preserve">Иные обязанности Заказчика как родителя (законного представителя) </w:t>
      </w:r>
      <w:r w:rsidR="00126DD6">
        <w:rPr>
          <w:rFonts w:ascii="Times New Roman" w:hAnsi="Times New Roman"/>
          <w:bCs/>
          <w:sz w:val="18"/>
          <w:szCs w:val="18"/>
        </w:rPr>
        <w:t>Обучающе</w:t>
      </w:r>
      <w:r>
        <w:rPr>
          <w:rFonts w:ascii="Times New Roman" w:hAnsi="Times New Roman"/>
          <w:bCs/>
          <w:sz w:val="18"/>
          <w:szCs w:val="18"/>
        </w:rPr>
        <w:t>гося</w:t>
      </w:r>
      <w:r w:rsidRPr="001C361B">
        <w:rPr>
          <w:rFonts w:ascii="Times New Roman" w:hAnsi="Times New Roman"/>
          <w:bCs/>
          <w:sz w:val="18"/>
          <w:szCs w:val="18"/>
        </w:rPr>
        <w:t>, устанавливаются Федеральным законом "Об образовании в Российской Федерации", иными федеральными законами.</w:t>
      </w:r>
    </w:p>
    <w:p w:rsidR="00C66DEF" w:rsidRPr="003204E2" w:rsidRDefault="00C66DEF" w:rsidP="00C66DEF">
      <w:pPr>
        <w:pStyle w:val="ae"/>
        <w:jc w:val="left"/>
        <w:rPr>
          <w:i/>
          <w:sz w:val="18"/>
          <w:szCs w:val="18"/>
        </w:rPr>
      </w:pPr>
      <w:r w:rsidRPr="003204E2">
        <w:rPr>
          <w:i/>
          <w:sz w:val="18"/>
          <w:szCs w:val="18"/>
        </w:rPr>
        <w:t>В соответствии со статьей 3 Федерального закона от 25.12.2008 № 273-ФЗ «О противодействии коррупции» (далее - Закон № 273-ФЗ) стороны обязаны:</w:t>
      </w:r>
    </w:p>
    <w:p w:rsidR="00C66DEF" w:rsidRPr="003204E2" w:rsidRDefault="00C66DEF" w:rsidP="00C66D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66666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3</w:t>
      </w:r>
      <w:r w:rsidRPr="003204E2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2</w:t>
      </w:r>
      <w:r w:rsidRPr="003204E2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5. </w:t>
      </w:r>
      <w:proofErr w:type="gram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При исполнении своих обязательств по Договору, Стороны, их </w:t>
      </w:r>
      <w:proofErr w:type="spell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аффилированные</w:t>
      </w:r>
      <w:proofErr w:type="spell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</w:t>
      </w:r>
      <w:proofErr w:type="gram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При исполнении своих обязательств по Договору, Стороны, их </w:t>
      </w:r>
      <w:proofErr w:type="spell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аффилированные</w:t>
      </w:r>
      <w:proofErr w:type="spell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C66DEF" w:rsidRPr="003204E2" w:rsidRDefault="00C66DEF" w:rsidP="00C66D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66666"/>
          <w:sz w:val="18"/>
          <w:szCs w:val="18"/>
        </w:rPr>
      </w:pPr>
      <w:r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             3</w:t>
      </w:r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.2</w:t>
      </w:r>
      <w:r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.6. </w:t>
      </w:r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  <w:proofErr w:type="gram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аффилированными</w:t>
      </w:r>
      <w:proofErr w:type="spell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с даты направления</w:t>
      </w:r>
      <w:proofErr w:type="gram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письменного уведомления.</w:t>
      </w:r>
    </w:p>
    <w:p w:rsidR="00C66DEF" w:rsidRPr="003204E2" w:rsidRDefault="00C66DEF" w:rsidP="00C66D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66666"/>
          <w:sz w:val="18"/>
          <w:szCs w:val="18"/>
        </w:rPr>
      </w:pPr>
      <w:r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            3.</w:t>
      </w:r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2</w:t>
      </w:r>
      <w:r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.7.</w:t>
      </w:r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>был</w:t>
      </w:r>
      <w:proofErr w:type="gramEnd"/>
      <w:r w:rsidRPr="003204E2">
        <w:rPr>
          <w:rFonts w:ascii="Times New Roman" w:hAnsi="Times New Roman"/>
          <w:iCs/>
          <w:color w:val="282828"/>
          <w:sz w:val="18"/>
          <w:szCs w:val="18"/>
          <w:shd w:val="clear" w:color="auto" w:fill="FFFFFF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8E0065" w:rsidRDefault="004D5047" w:rsidP="008E00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</w:rPr>
        <w:t>3.3. Обуч</w:t>
      </w:r>
      <w:r w:rsidRPr="004D5047">
        <w:rPr>
          <w:rFonts w:ascii="Times New Roman" w:hAnsi="Times New Roman"/>
          <w:b/>
          <w:bCs/>
          <w:sz w:val="18"/>
          <w:szCs w:val="18"/>
        </w:rPr>
        <w:t>а</w:t>
      </w:r>
      <w:r>
        <w:rPr>
          <w:rFonts w:ascii="Times New Roman" w:hAnsi="Times New Roman"/>
          <w:b/>
          <w:bCs/>
          <w:sz w:val="18"/>
          <w:szCs w:val="18"/>
        </w:rPr>
        <w:t>ю</w:t>
      </w:r>
      <w:r w:rsidR="008E0065">
        <w:rPr>
          <w:rFonts w:ascii="Times New Roman" w:hAnsi="Times New Roman"/>
          <w:b/>
          <w:bCs/>
          <w:sz w:val="18"/>
          <w:szCs w:val="18"/>
        </w:rPr>
        <w:t xml:space="preserve">щийся обязан 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>соблюдать требования, установленные Федеральн</w:t>
      </w:r>
      <w:r w:rsidR="008E0065">
        <w:rPr>
          <w:rFonts w:ascii="Times New Roman" w:hAnsi="Times New Roman"/>
          <w:bCs/>
          <w:sz w:val="18"/>
          <w:szCs w:val="18"/>
          <w:lang w:eastAsia="ru-RU"/>
        </w:rPr>
        <w:t>ым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 xml:space="preserve"> закон</w:t>
      </w:r>
      <w:r w:rsidR="008E0065">
        <w:rPr>
          <w:rFonts w:ascii="Times New Roman" w:hAnsi="Times New Roman"/>
          <w:bCs/>
          <w:sz w:val="18"/>
          <w:szCs w:val="18"/>
          <w:lang w:eastAsia="ru-RU"/>
        </w:rPr>
        <w:t>ом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 xml:space="preserve"> "Об образовании в Российской Федерации</w:t>
      </w:r>
    </w:p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70C0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IV. СТОИМОСТЬ УСЛУГ, СРОКИ И ПОРЯДОК ИХ ОПЛАТЫ</w:t>
            </w:r>
          </w:p>
        </w:tc>
      </w:tr>
    </w:tbl>
    <w:p w:rsidR="001F72E6" w:rsidRPr="00C04AF8" w:rsidRDefault="00FC64EB" w:rsidP="00FC64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19C9">
        <w:rPr>
          <w:rFonts w:ascii="Times New Roman" w:hAnsi="Times New Roman" w:cs="Times New Roman"/>
          <w:sz w:val="18"/>
          <w:szCs w:val="18"/>
        </w:rPr>
        <w:tab/>
      </w:r>
      <w:r w:rsidRPr="001C361B">
        <w:rPr>
          <w:rFonts w:ascii="Times New Roman" w:hAnsi="Times New Roman" w:cs="Times New Roman"/>
          <w:sz w:val="18"/>
          <w:szCs w:val="18"/>
        </w:rPr>
        <w:t>4.1</w:t>
      </w:r>
      <w:r w:rsidRPr="00C04AF8">
        <w:rPr>
          <w:rFonts w:ascii="Times New Roman" w:hAnsi="Times New Roman" w:cs="Times New Roman"/>
          <w:sz w:val="18"/>
          <w:szCs w:val="18"/>
        </w:rPr>
        <w:t xml:space="preserve">. </w:t>
      </w:r>
      <w:r w:rsidR="001F72E6" w:rsidRPr="00C04AF8">
        <w:rPr>
          <w:rFonts w:ascii="Times New Roman" w:hAnsi="Times New Roman" w:cs="Times New Roman"/>
          <w:sz w:val="18"/>
          <w:szCs w:val="18"/>
        </w:rPr>
        <w:t>Стоимость услуг составляет:</w:t>
      </w:r>
    </w:p>
    <w:p w:rsidR="001F72E6" w:rsidRDefault="001F72E6" w:rsidP="00FC64EB">
      <w:pPr>
        <w:pStyle w:val="ConsPlusNonformat"/>
        <w:jc w:val="both"/>
        <w:rPr>
          <w:rFonts w:ascii="Times New Roman" w:hAnsi="Times New Roman" w:cs="Times New Roman"/>
          <w:color w:val="0070C0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830"/>
        <w:gridCol w:w="2933"/>
        <w:gridCol w:w="4580"/>
      </w:tblGrid>
      <w:tr w:rsidR="001F72E6" w:rsidTr="00243142">
        <w:tc>
          <w:tcPr>
            <w:tcW w:w="2830" w:type="dxa"/>
            <w:shd w:val="clear" w:color="auto" w:fill="DAEEF3" w:themeFill="accent5" w:themeFillTint="33"/>
          </w:tcPr>
          <w:p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одного занятия (руб.)</w:t>
            </w:r>
          </w:p>
        </w:tc>
        <w:tc>
          <w:tcPr>
            <w:tcW w:w="2933" w:type="dxa"/>
            <w:shd w:val="clear" w:color="auto" w:fill="DAEEF3" w:themeFill="accent5" w:themeFillTint="33"/>
          </w:tcPr>
          <w:p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занятий в месяц (руб</w:t>
            </w:r>
            <w:r w:rsidR="006435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85457">
              <w:rPr>
                <w:rFonts w:ascii="Times New Roman" w:hAnsi="Times New Roman" w:cs="Times New Roman"/>
                <w:sz w:val="18"/>
                <w:szCs w:val="18"/>
              </w:rPr>
              <w:t xml:space="preserve"> (ежемесячна плата)</w:t>
            </w:r>
          </w:p>
        </w:tc>
        <w:tc>
          <w:tcPr>
            <w:tcW w:w="4580" w:type="dxa"/>
            <w:shd w:val="clear" w:color="auto" w:fill="DAEEF3" w:themeFill="accent5" w:themeFillTint="33"/>
          </w:tcPr>
          <w:p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  <w:r w:rsidRPr="001F72E6">
              <w:rPr>
                <w:rFonts w:ascii="Times New Roman" w:hAnsi="Times New Roman" w:cs="Times New Roman"/>
                <w:sz w:val="18"/>
                <w:szCs w:val="18"/>
              </w:rPr>
              <w:t>платных образовательных услуг за весь период обучения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</w:tr>
      <w:tr w:rsidR="001F72E6" w:rsidTr="001F72E6">
        <w:tc>
          <w:tcPr>
            <w:tcW w:w="2830" w:type="dxa"/>
          </w:tcPr>
          <w:p w:rsidR="001F72E6" w:rsidRDefault="003A785C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2933" w:type="dxa"/>
          </w:tcPr>
          <w:p w:rsidR="001F72E6" w:rsidRDefault="003A785C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4580" w:type="dxa"/>
          </w:tcPr>
          <w:p w:rsidR="001F72E6" w:rsidRDefault="003A785C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13440</w:t>
            </w:r>
          </w:p>
        </w:tc>
      </w:tr>
    </w:tbl>
    <w:p w:rsidR="001F72E6" w:rsidRDefault="001F72E6" w:rsidP="00FC6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FC64EB" w:rsidRPr="001C361B" w:rsidRDefault="00FC64EB" w:rsidP="00243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361B">
        <w:rPr>
          <w:rFonts w:ascii="Times New Roman" w:hAnsi="Times New Roman"/>
          <w:sz w:val="18"/>
          <w:szCs w:val="18"/>
          <w:lang w:eastAsia="ru-RU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75CF6" w:rsidRPr="00430285" w:rsidRDefault="00FC64EB" w:rsidP="00975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>4.2</w:t>
      </w:r>
      <w:r w:rsidRPr="00430285">
        <w:rPr>
          <w:rFonts w:ascii="Times New Roman" w:hAnsi="Times New Roman"/>
          <w:sz w:val="18"/>
          <w:szCs w:val="18"/>
        </w:rPr>
        <w:t xml:space="preserve">. </w:t>
      </w:r>
      <w:r w:rsidR="00975CF6" w:rsidRPr="00430285">
        <w:rPr>
          <w:rFonts w:ascii="Times New Roman" w:hAnsi="Times New Roman"/>
          <w:sz w:val="18"/>
          <w:szCs w:val="18"/>
        </w:rPr>
        <w:t>Заказчик оплачивает услуги в следующем порядке (по выбору Заказчика):</w:t>
      </w:r>
    </w:p>
    <w:p w:rsidR="00975CF6" w:rsidRPr="00430285" w:rsidRDefault="00975CF6" w:rsidP="00975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"/>
        <w:gridCol w:w="283"/>
        <w:gridCol w:w="9781"/>
      </w:tblGrid>
      <w:tr w:rsidR="00975CF6" w:rsidRPr="00430285" w:rsidTr="00C041DF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1" w:type="dxa"/>
          </w:tcPr>
          <w:p w:rsidR="00975CF6" w:rsidRPr="00430285" w:rsidRDefault="00975CF6" w:rsidP="00430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0285">
              <w:rPr>
                <w:rFonts w:ascii="Times New Roman" w:hAnsi="Times New Roman"/>
                <w:sz w:val="18"/>
                <w:szCs w:val="18"/>
              </w:rPr>
              <w:t>ежемесячно в</w:t>
            </w:r>
            <w:r w:rsidRPr="00430285">
              <w:t xml:space="preserve"> </w:t>
            </w:r>
            <w:r w:rsidRPr="00430285">
              <w:rPr>
                <w:rFonts w:ascii="Times New Roman" w:hAnsi="Times New Roman"/>
                <w:sz w:val="18"/>
                <w:szCs w:val="18"/>
              </w:rPr>
              <w:t xml:space="preserve">сумме ежемесячной платы в срок до </w:t>
            </w:r>
            <w:r w:rsidR="00430285" w:rsidRPr="00430285">
              <w:rPr>
                <w:rFonts w:ascii="Times New Roman" w:hAnsi="Times New Roman"/>
                <w:sz w:val="18"/>
                <w:szCs w:val="18"/>
              </w:rPr>
              <w:t>20</w:t>
            </w:r>
            <w:r w:rsidRPr="00430285">
              <w:rPr>
                <w:rFonts w:ascii="Times New Roman" w:hAnsi="Times New Roman"/>
                <w:sz w:val="18"/>
                <w:szCs w:val="18"/>
              </w:rPr>
              <w:t xml:space="preserve"> числа месяца оказания услуг</w:t>
            </w:r>
          </w:p>
        </w:tc>
      </w:tr>
      <w:tr w:rsidR="00975CF6" w:rsidRPr="00430285" w:rsidTr="00C041DF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1" w:type="dxa"/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CF6" w:rsidRPr="00430285" w:rsidTr="00C041DF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1" w:type="dxa"/>
          </w:tcPr>
          <w:p w:rsidR="00975CF6" w:rsidRPr="00430285" w:rsidRDefault="00975CF6" w:rsidP="00430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0285">
              <w:rPr>
                <w:rFonts w:ascii="Times New Roman" w:hAnsi="Times New Roman"/>
                <w:sz w:val="18"/>
                <w:szCs w:val="18"/>
              </w:rPr>
              <w:t xml:space="preserve">единовременно за 3 месяца обучения (авансом) до </w:t>
            </w:r>
            <w:r w:rsidR="00430285" w:rsidRPr="00430285">
              <w:rPr>
                <w:rFonts w:ascii="Times New Roman" w:hAnsi="Times New Roman"/>
                <w:sz w:val="18"/>
                <w:szCs w:val="18"/>
              </w:rPr>
              <w:t>2</w:t>
            </w:r>
            <w:r w:rsidRPr="00430285">
              <w:rPr>
                <w:rFonts w:ascii="Times New Roman" w:hAnsi="Times New Roman"/>
                <w:sz w:val="18"/>
                <w:szCs w:val="18"/>
              </w:rPr>
              <w:t>0 числа месяца, следующего за оплаченным периодом</w:t>
            </w:r>
          </w:p>
        </w:tc>
      </w:tr>
      <w:tr w:rsidR="00975CF6" w:rsidRPr="00430285" w:rsidTr="00C041DF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1" w:type="dxa"/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CF6" w:rsidRPr="00430285" w:rsidTr="00C041DF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75CF6" w:rsidRPr="00430285" w:rsidRDefault="00975CF6" w:rsidP="00975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1" w:type="dxa"/>
          </w:tcPr>
          <w:p w:rsidR="00975CF6" w:rsidRPr="00430285" w:rsidRDefault="00975CF6" w:rsidP="00430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0285">
              <w:rPr>
                <w:rFonts w:ascii="Times New Roman" w:hAnsi="Times New Roman"/>
                <w:sz w:val="18"/>
                <w:szCs w:val="18"/>
              </w:rPr>
              <w:t xml:space="preserve">единовременно за весь период обучения в течение </w:t>
            </w:r>
            <w:r w:rsidR="00430285" w:rsidRPr="00430285">
              <w:rPr>
                <w:rFonts w:ascii="Times New Roman" w:hAnsi="Times New Roman"/>
                <w:sz w:val="18"/>
                <w:szCs w:val="18"/>
              </w:rPr>
              <w:t>2</w:t>
            </w:r>
            <w:r w:rsidRPr="00430285">
              <w:rPr>
                <w:rFonts w:ascii="Times New Roman" w:hAnsi="Times New Roman"/>
                <w:sz w:val="18"/>
                <w:szCs w:val="18"/>
              </w:rPr>
              <w:t>0 дней со дня заключения настоящего договора</w:t>
            </w:r>
          </w:p>
        </w:tc>
      </w:tr>
    </w:tbl>
    <w:p w:rsidR="00FC64EB" w:rsidRPr="001C361B" w:rsidRDefault="00FC64EB" w:rsidP="00E04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FC64EB" w:rsidRPr="001C361B" w:rsidRDefault="00FC64EB" w:rsidP="00FC64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ab/>
        <w:t>4.3. Оплата услуг производится Заказчиком посредством наличных или безналичных расчетов в соответствии с законодательством Российской Федерации.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использовании наличной формы расчетов оплата услуг Заказчиком производится путем внесения наличных денежных средств в кредитную организацию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 Исполнитель предоставляет Заказчику сведения о кредитной организации (платежном агенте), посредством которых может быть произведена оплата услуг. Оплата услуг кредитной организации (платежного агента), посредством которых осуществляется оплата услуг, осуществляется за счет средств Исполнителя.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использовании безналичной формы расчетов оплата услуг Заказчиком производится путем перечисления денежных средств на счет Исполнителя, через обслуживающую Заказчика кредитную организацию.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наличными денежными средствами обязательства Заказчика перед Исполнителем по оплате услуг считаются исполненными в размере внесенных денежных средств с момента внесения наличных денежных средств платежному агенту (субагенту), осуществляющему деятельность по приему платежей физических лиц.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путем перевода предоставляемых Заказчиком наличных денежных средств без открытия банковского счета обязательства Заказчика перед Исполнителем по оплате услуг считаются исполненными в размере внесенных денежных средств с момента внесения Заказчиком наличных денежных средств кредитной организации либо банковскому платежному агенту (субагенту), осуществляющим деятельность в соответствии с законодательством Российской Федерации о национальной платежной системе.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путем перевода денежных средств в рамках применяемых форм безналичных расчетов обязательства Заказчика перед Исполнителем по оплате услуг считаются исполненными в сумме, указанной в распоряжении о переводе денежных средств, с момента подтверждения его исполнения обслуживающей Заказчика кредитной организацией.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361B">
        <w:rPr>
          <w:rFonts w:ascii="Times New Roman" w:hAnsi="Times New Roman"/>
          <w:sz w:val="18"/>
          <w:szCs w:val="18"/>
          <w:lang w:eastAsia="ru-RU"/>
        </w:rPr>
        <w:t>4.4. Заказчику в соответствии с законодательством Российской Федерации выдается документ, подтверждающий произведенную оплату предоставленных услуг (контрольно-кассовый чек, квитанция или иной бланк строгой отчетности (документ установленного образца)).</w:t>
      </w:r>
    </w:p>
    <w:p w:rsidR="00FC64EB" w:rsidRPr="001C361B" w:rsidRDefault="00FC64EB" w:rsidP="00FC64EB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 xml:space="preserve">  </w:t>
      </w:r>
      <w:r w:rsidRPr="001C361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4.5. </w:t>
      </w:r>
      <w:r w:rsidRPr="001C361B">
        <w:rPr>
          <w:rFonts w:ascii="Times New Roman" w:hAnsi="Times New Roman"/>
          <w:sz w:val="18"/>
          <w:szCs w:val="18"/>
        </w:rPr>
        <w:t>На оказание услуги, предусмотренной настоящим договором, может быть составлена твердая или приблизительная смета. Составление такой сметы по требованию Заказчика или Исполнителя обязательно.</w:t>
      </w:r>
    </w:p>
    <w:p w:rsidR="007B1405" w:rsidRDefault="00FC64EB" w:rsidP="007B1405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55089D">
        <w:rPr>
          <w:rFonts w:ascii="Times New Roman" w:hAnsi="Times New Roman"/>
          <w:sz w:val="18"/>
          <w:szCs w:val="18"/>
        </w:rPr>
        <w:t xml:space="preserve">4.6. </w:t>
      </w:r>
      <w:r w:rsidR="007B1405" w:rsidRPr="0055089D">
        <w:rPr>
          <w:rFonts w:ascii="Times New Roman" w:hAnsi="Times New Roman"/>
          <w:sz w:val="18"/>
          <w:szCs w:val="18"/>
        </w:rPr>
        <w:t xml:space="preserve">В случае, пропуска </w:t>
      </w:r>
      <w:r w:rsidR="00286205">
        <w:rPr>
          <w:rFonts w:ascii="Times New Roman" w:hAnsi="Times New Roman"/>
          <w:sz w:val="18"/>
          <w:szCs w:val="18"/>
        </w:rPr>
        <w:t>Обучающ</w:t>
      </w:r>
      <w:r w:rsidR="007B1405" w:rsidRPr="0055089D">
        <w:rPr>
          <w:rFonts w:ascii="Times New Roman" w:hAnsi="Times New Roman"/>
          <w:sz w:val="18"/>
          <w:szCs w:val="18"/>
        </w:rPr>
        <w:t xml:space="preserve">имся занятий производится перерасчет оплаты за услуги. В </w:t>
      </w:r>
      <w:r w:rsidR="0055089D" w:rsidRPr="0055089D">
        <w:rPr>
          <w:rFonts w:ascii="Times New Roman" w:hAnsi="Times New Roman"/>
          <w:sz w:val="18"/>
          <w:szCs w:val="18"/>
        </w:rPr>
        <w:t>указанном</w:t>
      </w:r>
      <w:r w:rsidR="007B1405" w:rsidRPr="0055089D">
        <w:rPr>
          <w:rFonts w:ascii="Times New Roman" w:hAnsi="Times New Roman"/>
          <w:sz w:val="18"/>
          <w:szCs w:val="18"/>
        </w:rPr>
        <w:t xml:space="preserve"> случае </w:t>
      </w:r>
      <w:r w:rsidR="0055089D">
        <w:rPr>
          <w:rFonts w:ascii="Times New Roman" w:hAnsi="Times New Roman"/>
          <w:sz w:val="18"/>
          <w:szCs w:val="18"/>
        </w:rPr>
        <w:t xml:space="preserve">оплаченные </w:t>
      </w:r>
      <w:r w:rsidR="007B1405" w:rsidRPr="0055089D">
        <w:rPr>
          <w:rFonts w:ascii="Times New Roman" w:hAnsi="Times New Roman"/>
          <w:sz w:val="18"/>
          <w:szCs w:val="18"/>
        </w:rPr>
        <w:t>средства переходят в качестве оплаты за услуги следующего периода.</w:t>
      </w:r>
      <w:r w:rsidR="00287386" w:rsidRPr="00287386">
        <w:t xml:space="preserve"> </w:t>
      </w:r>
      <w:r w:rsidR="00287386" w:rsidRPr="00287386">
        <w:rPr>
          <w:rFonts w:ascii="Times New Roman" w:hAnsi="Times New Roman"/>
          <w:sz w:val="18"/>
          <w:szCs w:val="18"/>
        </w:rPr>
        <w:t xml:space="preserve">Исполнитель вправе требовать оплаты фактически понесенных им расходов, связанных с исполнением обязательств по </w:t>
      </w:r>
      <w:r w:rsidR="00287386">
        <w:rPr>
          <w:rFonts w:ascii="Times New Roman" w:hAnsi="Times New Roman"/>
          <w:sz w:val="18"/>
          <w:szCs w:val="18"/>
        </w:rPr>
        <w:t xml:space="preserve">настоящему </w:t>
      </w:r>
      <w:r w:rsidR="00287386" w:rsidRPr="00287386">
        <w:rPr>
          <w:rFonts w:ascii="Times New Roman" w:hAnsi="Times New Roman"/>
          <w:sz w:val="18"/>
          <w:szCs w:val="18"/>
        </w:rPr>
        <w:t>договору.</w:t>
      </w:r>
    </w:p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V. ОСНОВАНИЯ ИЗМЕНЕНИЯ И РАСТОРЖЕНИЯ ДОГОВОРА</w:t>
            </w:r>
          </w:p>
        </w:tc>
      </w:tr>
    </w:tbl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851D8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5.2. </w:t>
      </w:r>
      <w:r w:rsidR="00A851D8">
        <w:rPr>
          <w:rFonts w:ascii="Times New Roman" w:hAnsi="Times New Roman"/>
          <w:bCs/>
          <w:sz w:val="18"/>
          <w:szCs w:val="18"/>
        </w:rPr>
        <w:t>Заказчик вправе в любое время выйти с инициативой об изменении условий настоящего договора</w:t>
      </w:r>
      <w:r w:rsidR="00785457">
        <w:rPr>
          <w:rFonts w:ascii="Times New Roman" w:hAnsi="Times New Roman"/>
          <w:bCs/>
          <w:sz w:val="18"/>
          <w:szCs w:val="18"/>
        </w:rPr>
        <w:t xml:space="preserve">, в том числе </w:t>
      </w:r>
      <w:r w:rsidR="00A851D8">
        <w:rPr>
          <w:rFonts w:ascii="Times New Roman" w:hAnsi="Times New Roman"/>
          <w:bCs/>
          <w:sz w:val="18"/>
          <w:szCs w:val="18"/>
        </w:rPr>
        <w:t>в части порядка и сроков оплаты за услуги</w:t>
      </w:r>
      <w:r w:rsidR="00785457">
        <w:rPr>
          <w:rFonts w:ascii="Times New Roman" w:hAnsi="Times New Roman"/>
          <w:bCs/>
          <w:sz w:val="18"/>
          <w:szCs w:val="18"/>
        </w:rPr>
        <w:t>,</w:t>
      </w:r>
      <w:r w:rsidR="002A5F8C">
        <w:rPr>
          <w:rFonts w:ascii="Times New Roman" w:hAnsi="Times New Roman"/>
          <w:bCs/>
          <w:sz w:val="18"/>
          <w:szCs w:val="18"/>
        </w:rPr>
        <w:t xml:space="preserve">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путем оформления </w:t>
      </w:r>
      <w:r w:rsidR="002A5F8C">
        <w:rPr>
          <w:rFonts w:ascii="Times New Roman" w:hAnsi="Times New Roman"/>
          <w:bCs/>
          <w:sz w:val="18"/>
          <w:szCs w:val="18"/>
        </w:rPr>
        <w:t xml:space="preserve">соответствующего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заявления </w:t>
      </w:r>
      <w:r w:rsidR="002A5F8C">
        <w:rPr>
          <w:rFonts w:ascii="Times New Roman" w:hAnsi="Times New Roman"/>
          <w:bCs/>
          <w:sz w:val="18"/>
          <w:szCs w:val="18"/>
        </w:rPr>
        <w:t xml:space="preserve">и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направления этого заявления в адрес </w:t>
      </w:r>
      <w:r w:rsidR="002A5F8C">
        <w:rPr>
          <w:rFonts w:ascii="Times New Roman" w:hAnsi="Times New Roman"/>
          <w:bCs/>
          <w:sz w:val="18"/>
          <w:szCs w:val="18"/>
        </w:rPr>
        <w:t>Исполнителя.</w:t>
      </w:r>
    </w:p>
    <w:p w:rsidR="007B1405" w:rsidRPr="001C361B" w:rsidRDefault="002A5F8C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5.3. </w:t>
      </w:r>
      <w:r w:rsidR="007B1405" w:rsidRPr="001C361B">
        <w:rPr>
          <w:rFonts w:ascii="Times New Roman" w:hAnsi="Times New Roman"/>
          <w:bCs/>
          <w:sz w:val="18"/>
          <w:szCs w:val="18"/>
        </w:rPr>
        <w:t>Настоящий договор может быть расторгнут по соглашению Сторон.</w:t>
      </w:r>
    </w:p>
    <w:p w:rsidR="007B1405" w:rsidRPr="001C361B" w:rsidRDefault="002A5F8C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5.4</w:t>
      </w:r>
      <w:r w:rsidR="007B1405" w:rsidRPr="001C361B">
        <w:rPr>
          <w:rFonts w:ascii="Times New Roman" w:hAnsi="Times New Roman"/>
          <w:bCs/>
          <w:sz w:val="18"/>
          <w:szCs w:val="18"/>
        </w:rPr>
        <w:t>. Настоящий договор может быть расторгнут по инициативе Исполнителя в одностороннем порядке в случаях:</w:t>
      </w:r>
    </w:p>
    <w:p w:rsidR="008E0065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а) </w:t>
      </w:r>
      <w:r w:rsidRPr="001C361B">
        <w:rPr>
          <w:rFonts w:ascii="Times New Roman" w:hAnsi="Times New Roman"/>
          <w:bCs/>
          <w:sz w:val="18"/>
          <w:szCs w:val="18"/>
        </w:rPr>
        <w:t xml:space="preserve">применения к </w:t>
      </w:r>
      <w:r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, </w:t>
      </w:r>
      <w:r w:rsidRPr="002E230C">
        <w:rPr>
          <w:rFonts w:ascii="Times New Roman" w:hAnsi="Times New Roman"/>
          <w:bCs/>
          <w:sz w:val="18"/>
          <w:szCs w:val="18"/>
        </w:rPr>
        <w:t xml:space="preserve">достигшему возраста пятнадцати лет, отчисления как меры дисциплинарного взыскания (за исключением </w:t>
      </w:r>
      <w:r>
        <w:rPr>
          <w:rFonts w:ascii="Times New Roman" w:hAnsi="Times New Roman"/>
          <w:bCs/>
          <w:sz w:val="18"/>
          <w:szCs w:val="18"/>
        </w:rPr>
        <w:t>Обучающегося</w:t>
      </w:r>
      <w:r w:rsidRPr="002E230C">
        <w:rPr>
          <w:rFonts w:ascii="Times New Roman" w:hAnsi="Times New Roman"/>
          <w:bCs/>
          <w:sz w:val="18"/>
          <w:szCs w:val="18"/>
        </w:rPr>
        <w:t xml:space="preserve"> с ограниченными возможностями здоровья (с задержкой психического развития и различными формами умственной отсталости))</w:t>
      </w:r>
      <w:r>
        <w:rPr>
          <w:rFonts w:ascii="Times New Roman" w:hAnsi="Times New Roman"/>
          <w:bCs/>
          <w:sz w:val="18"/>
          <w:szCs w:val="18"/>
        </w:rPr>
        <w:t>;</w:t>
      </w:r>
    </w:p>
    <w:p w:rsidR="007B1405" w:rsidRPr="001C361B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б</w:t>
      </w:r>
      <w:r w:rsidR="007B1405">
        <w:rPr>
          <w:rFonts w:ascii="Times New Roman" w:hAnsi="Times New Roman"/>
          <w:bCs/>
          <w:sz w:val="18"/>
          <w:szCs w:val="18"/>
        </w:rPr>
        <w:t xml:space="preserve">) </w:t>
      </w:r>
      <w:r w:rsidR="007B1405" w:rsidRPr="001C361B">
        <w:rPr>
          <w:rFonts w:ascii="Times New Roman" w:hAnsi="Times New Roman"/>
          <w:bCs/>
          <w:sz w:val="18"/>
          <w:szCs w:val="18"/>
        </w:rPr>
        <w:t xml:space="preserve">установления нарушения порядка приема в образовательную организацию, повлекшего по вине </w:t>
      </w:r>
      <w:r w:rsidR="00213D22">
        <w:rPr>
          <w:rFonts w:ascii="Times New Roman" w:hAnsi="Times New Roman"/>
          <w:bCs/>
          <w:sz w:val="18"/>
          <w:szCs w:val="18"/>
        </w:rPr>
        <w:t>Обучающегося его</w:t>
      </w:r>
      <w:r w:rsidR="007B1405">
        <w:rPr>
          <w:rFonts w:ascii="Times New Roman" w:hAnsi="Times New Roman"/>
          <w:bCs/>
          <w:sz w:val="18"/>
          <w:szCs w:val="18"/>
        </w:rPr>
        <w:t xml:space="preserve"> </w:t>
      </w:r>
      <w:r w:rsidR="007B1405" w:rsidRPr="001C361B">
        <w:rPr>
          <w:rFonts w:ascii="Times New Roman" w:hAnsi="Times New Roman"/>
          <w:bCs/>
          <w:sz w:val="18"/>
          <w:szCs w:val="18"/>
        </w:rPr>
        <w:t xml:space="preserve">незаконное зачисление </w:t>
      </w:r>
      <w:bookmarkStart w:id="1" w:name="_GoBack"/>
      <w:bookmarkEnd w:id="1"/>
      <w:r w:rsidR="007B1405" w:rsidRPr="001C361B">
        <w:rPr>
          <w:rFonts w:ascii="Times New Roman" w:hAnsi="Times New Roman"/>
          <w:bCs/>
          <w:sz w:val="18"/>
          <w:szCs w:val="18"/>
        </w:rPr>
        <w:t>в образовательную организацию;</w:t>
      </w:r>
    </w:p>
    <w:p w:rsidR="007B1405" w:rsidRPr="00286205" w:rsidRDefault="008E0065" w:rsidP="00286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в</w:t>
      </w:r>
      <w:r w:rsidR="007B1405">
        <w:rPr>
          <w:rFonts w:ascii="Times New Roman" w:hAnsi="Times New Roman"/>
          <w:bCs/>
          <w:sz w:val="18"/>
          <w:szCs w:val="18"/>
        </w:rPr>
        <w:t xml:space="preserve">) </w:t>
      </w:r>
      <w:r w:rsidR="007B1405" w:rsidRPr="001C361B">
        <w:rPr>
          <w:rFonts w:ascii="Times New Roman" w:hAnsi="Times New Roman"/>
          <w:bCs/>
          <w:sz w:val="18"/>
          <w:szCs w:val="18"/>
        </w:rPr>
        <w:t>просрочки оплаты стоимости услуг</w:t>
      </w:r>
      <w:r w:rsidR="00286205">
        <w:rPr>
          <w:rFonts w:ascii="Times New Roman" w:hAnsi="Times New Roman"/>
          <w:bCs/>
          <w:sz w:val="18"/>
          <w:szCs w:val="18"/>
        </w:rPr>
        <w:t xml:space="preserve"> </w:t>
      </w:r>
      <w:r w:rsidR="007B1405" w:rsidRPr="00B817E8">
        <w:rPr>
          <w:rFonts w:ascii="Times New Roman" w:hAnsi="Times New Roman"/>
          <w:bCs/>
          <w:sz w:val="18"/>
          <w:szCs w:val="18"/>
        </w:rPr>
        <w:t xml:space="preserve">более чем на </w:t>
      </w:r>
      <w:r w:rsidR="00B817E8" w:rsidRPr="00B817E8">
        <w:rPr>
          <w:rFonts w:ascii="Times New Roman" w:hAnsi="Times New Roman"/>
          <w:bCs/>
          <w:sz w:val="18"/>
          <w:szCs w:val="18"/>
        </w:rPr>
        <w:t>2</w:t>
      </w:r>
      <w:r w:rsidR="0055089D" w:rsidRPr="00B817E8">
        <w:rPr>
          <w:rFonts w:ascii="Times New Roman" w:hAnsi="Times New Roman"/>
          <w:bCs/>
          <w:sz w:val="18"/>
          <w:szCs w:val="18"/>
        </w:rPr>
        <w:t>5</w:t>
      </w:r>
      <w:r w:rsidR="007B1405" w:rsidRPr="00B817E8">
        <w:rPr>
          <w:rFonts w:ascii="Times New Roman" w:hAnsi="Times New Roman"/>
          <w:bCs/>
          <w:sz w:val="18"/>
          <w:szCs w:val="18"/>
        </w:rPr>
        <w:t xml:space="preserve"> дней;</w:t>
      </w:r>
    </w:p>
    <w:p w:rsidR="007B1405" w:rsidRPr="001C361B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г</w:t>
      </w:r>
      <w:r w:rsidR="007B1405">
        <w:rPr>
          <w:rFonts w:ascii="Times New Roman" w:hAnsi="Times New Roman"/>
          <w:bCs/>
          <w:sz w:val="18"/>
          <w:szCs w:val="18"/>
        </w:rPr>
        <w:t xml:space="preserve">) </w:t>
      </w:r>
      <w:r w:rsidR="007B1405" w:rsidRPr="001C361B">
        <w:rPr>
          <w:rFonts w:ascii="Times New Roman" w:hAnsi="Times New Roman"/>
          <w:bCs/>
          <w:sz w:val="18"/>
          <w:szCs w:val="18"/>
        </w:rPr>
        <w:t xml:space="preserve">невозможности надлежащего исполнения обязательства по оказанию услуг вследствие действий (бездействия) </w:t>
      </w:r>
      <w:r w:rsidR="002A5F8C">
        <w:rPr>
          <w:rFonts w:ascii="Times New Roman" w:hAnsi="Times New Roman"/>
          <w:bCs/>
          <w:sz w:val="18"/>
          <w:szCs w:val="18"/>
        </w:rPr>
        <w:t>Обу</w:t>
      </w:r>
      <w:r w:rsidR="007B1405">
        <w:rPr>
          <w:rFonts w:ascii="Times New Roman" w:hAnsi="Times New Roman"/>
          <w:bCs/>
          <w:sz w:val="18"/>
          <w:szCs w:val="18"/>
        </w:rPr>
        <w:t>ча</w:t>
      </w:r>
      <w:r w:rsidR="002A5F8C">
        <w:rPr>
          <w:rFonts w:ascii="Times New Roman" w:hAnsi="Times New Roman"/>
          <w:bCs/>
          <w:sz w:val="18"/>
          <w:szCs w:val="18"/>
        </w:rPr>
        <w:t>ю</w:t>
      </w:r>
      <w:r w:rsidR="007B1405">
        <w:rPr>
          <w:rFonts w:ascii="Times New Roman" w:hAnsi="Times New Roman"/>
          <w:bCs/>
          <w:sz w:val="18"/>
          <w:szCs w:val="18"/>
        </w:rPr>
        <w:t>щегося</w:t>
      </w:r>
      <w:r w:rsidR="007B1405" w:rsidRPr="001C361B">
        <w:rPr>
          <w:rFonts w:ascii="Times New Roman" w:hAnsi="Times New Roman"/>
          <w:bCs/>
          <w:sz w:val="18"/>
          <w:szCs w:val="18"/>
        </w:rPr>
        <w:t>;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5.</w:t>
      </w:r>
      <w:r w:rsidR="002A5F8C">
        <w:rPr>
          <w:rFonts w:ascii="Times New Roman" w:hAnsi="Times New Roman"/>
          <w:bCs/>
          <w:sz w:val="18"/>
          <w:szCs w:val="18"/>
        </w:rPr>
        <w:t>5</w:t>
      </w:r>
      <w:r w:rsidRPr="001C361B">
        <w:rPr>
          <w:rFonts w:ascii="Times New Roman" w:hAnsi="Times New Roman"/>
          <w:bCs/>
          <w:sz w:val="18"/>
          <w:szCs w:val="18"/>
        </w:rPr>
        <w:t>. Настоящий договор расторгается досрочно: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а) </w:t>
      </w:r>
      <w:r w:rsidRPr="001C361B">
        <w:rPr>
          <w:rFonts w:ascii="Times New Roman" w:hAnsi="Times New Roman"/>
          <w:bCs/>
          <w:sz w:val="18"/>
          <w:szCs w:val="18"/>
        </w:rPr>
        <w:t xml:space="preserve">по инициативе родителей (законных представителей)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, в том числе в случае перевода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б) </w:t>
      </w:r>
      <w:r w:rsidRPr="001C361B">
        <w:rPr>
          <w:rFonts w:ascii="Times New Roman" w:hAnsi="Times New Roman"/>
          <w:bCs/>
          <w:sz w:val="18"/>
          <w:szCs w:val="18"/>
        </w:rPr>
        <w:t xml:space="preserve">по обстоятельствам, не зависящим от воли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или родителей (законных представителей)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и Исполнителя, в том числе в случае ликвидации Исполнителя.</w:t>
      </w:r>
    </w:p>
    <w:p w:rsidR="002A5F8C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5.</w:t>
      </w:r>
      <w:r w:rsidR="002A5F8C">
        <w:rPr>
          <w:rFonts w:ascii="Times New Roman" w:hAnsi="Times New Roman"/>
          <w:bCs/>
          <w:sz w:val="18"/>
          <w:szCs w:val="18"/>
        </w:rPr>
        <w:t>6</w:t>
      </w:r>
      <w:r>
        <w:rPr>
          <w:rFonts w:ascii="Times New Roman" w:hAnsi="Times New Roman"/>
          <w:bCs/>
          <w:sz w:val="18"/>
          <w:szCs w:val="18"/>
        </w:rPr>
        <w:t xml:space="preserve">. 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Заказчик вправе в любое время в одностороннем порядке отказаться от </w:t>
      </w:r>
      <w:r w:rsidR="002A5F8C">
        <w:rPr>
          <w:rFonts w:ascii="Times New Roman" w:hAnsi="Times New Roman"/>
          <w:bCs/>
          <w:sz w:val="18"/>
          <w:szCs w:val="18"/>
        </w:rPr>
        <w:t>настоящего д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оговора, уведомив </w:t>
      </w:r>
      <w:r w:rsidR="002A5F8C">
        <w:rPr>
          <w:rFonts w:ascii="Times New Roman" w:hAnsi="Times New Roman"/>
          <w:bCs/>
          <w:sz w:val="18"/>
          <w:szCs w:val="18"/>
        </w:rPr>
        <w:t>Исполнителя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 об этом письменно путем подачи</w:t>
      </w:r>
      <w:r w:rsidR="002A5F8C">
        <w:rPr>
          <w:rFonts w:ascii="Times New Roman" w:hAnsi="Times New Roman"/>
          <w:bCs/>
          <w:sz w:val="18"/>
          <w:szCs w:val="18"/>
        </w:rPr>
        <w:t xml:space="preserve"> соответствующего заявления</w:t>
      </w:r>
      <w:r w:rsidR="002A5F8C" w:rsidRPr="002A5F8C">
        <w:rPr>
          <w:rFonts w:ascii="Times New Roman" w:hAnsi="Times New Roman"/>
          <w:bCs/>
          <w:sz w:val="18"/>
          <w:szCs w:val="18"/>
        </w:rPr>
        <w:t xml:space="preserve">. </w:t>
      </w:r>
      <w:r w:rsidR="00EA5620" w:rsidRPr="00EA5620">
        <w:rPr>
          <w:rFonts w:ascii="Times New Roman" w:hAnsi="Times New Roman"/>
          <w:bCs/>
          <w:sz w:val="18"/>
          <w:szCs w:val="18"/>
        </w:rPr>
        <w:t>Договор расторг</w:t>
      </w:r>
      <w:r w:rsidR="00EA5620">
        <w:rPr>
          <w:rFonts w:ascii="Times New Roman" w:hAnsi="Times New Roman"/>
          <w:bCs/>
          <w:sz w:val="18"/>
          <w:szCs w:val="18"/>
        </w:rPr>
        <w:t xml:space="preserve">ается </w:t>
      </w:r>
      <w:r w:rsidR="00EA5620" w:rsidRPr="00EA5620">
        <w:rPr>
          <w:rFonts w:ascii="Times New Roman" w:hAnsi="Times New Roman"/>
          <w:bCs/>
          <w:sz w:val="18"/>
          <w:szCs w:val="18"/>
        </w:rPr>
        <w:t>со дня, в который предполагается оказание услуг, следующего за днем получения Исполнителем соответствующего заявления, если иная дата прекращения договора не установлена в соответствующем заявлении.</w:t>
      </w:r>
      <w:r w:rsidR="00EA5620" w:rsidRPr="00EA5620">
        <w:t xml:space="preserve"> </w:t>
      </w:r>
      <w:r w:rsidR="00EA5620">
        <w:rPr>
          <w:rFonts w:ascii="Times New Roman" w:hAnsi="Times New Roman"/>
          <w:bCs/>
          <w:sz w:val="18"/>
          <w:szCs w:val="18"/>
        </w:rPr>
        <w:t>К</w:t>
      </w:r>
      <w:r w:rsidR="00EA5620" w:rsidRPr="00EA5620">
        <w:rPr>
          <w:rFonts w:ascii="Times New Roman" w:hAnsi="Times New Roman"/>
          <w:bCs/>
          <w:sz w:val="18"/>
          <w:szCs w:val="18"/>
        </w:rPr>
        <w:t xml:space="preserve"> одностороннему отказу от </w:t>
      </w:r>
      <w:r w:rsidR="00EA5620">
        <w:rPr>
          <w:rFonts w:ascii="Times New Roman" w:hAnsi="Times New Roman"/>
          <w:bCs/>
          <w:sz w:val="18"/>
          <w:szCs w:val="18"/>
        </w:rPr>
        <w:t>д</w:t>
      </w:r>
      <w:r w:rsidR="00EA5620" w:rsidRPr="00EA5620">
        <w:rPr>
          <w:rFonts w:ascii="Times New Roman" w:hAnsi="Times New Roman"/>
          <w:bCs/>
          <w:sz w:val="18"/>
          <w:szCs w:val="18"/>
        </w:rPr>
        <w:t xml:space="preserve">оговора приравнивается отзыв Заказчиком выданного согласия на обработку персональных данных как самого Заказчика, так и представляемого им </w:t>
      </w:r>
      <w:r w:rsidR="00EA5620">
        <w:rPr>
          <w:rFonts w:ascii="Times New Roman" w:hAnsi="Times New Roman"/>
          <w:bCs/>
          <w:sz w:val="18"/>
          <w:szCs w:val="18"/>
        </w:rPr>
        <w:t>Обучающ</w:t>
      </w:r>
      <w:r w:rsidR="00EA5620" w:rsidRPr="00EA5620">
        <w:rPr>
          <w:rFonts w:ascii="Times New Roman" w:hAnsi="Times New Roman"/>
          <w:bCs/>
          <w:sz w:val="18"/>
          <w:szCs w:val="18"/>
        </w:rPr>
        <w:t xml:space="preserve">егося, если исполнение </w:t>
      </w:r>
      <w:r w:rsidR="00EA5620">
        <w:rPr>
          <w:rFonts w:ascii="Times New Roman" w:hAnsi="Times New Roman"/>
          <w:bCs/>
          <w:sz w:val="18"/>
          <w:szCs w:val="18"/>
        </w:rPr>
        <w:t xml:space="preserve">образовательной </w:t>
      </w:r>
      <w:r w:rsidR="00EA5620">
        <w:rPr>
          <w:rFonts w:ascii="Times New Roman" w:hAnsi="Times New Roman"/>
          <w:bCs/>
          <w:sz w:val="18"/>
          <w:szCs w:val="18"/>
        </w:rPr>
        <w:lastRenderedPageBreak/>
        <w:t>организацией</w:t>
      </w:r>
      <w:r w:rsidR="00EA5620" w:rsidRPr="00EA5620">
        <w:rPr>
          <w:rFonts w:ascii="Times New Roman" w:hAnsi="Times New Roman"/>
          <w:bCs/>
          <w:sz w:val="18"/>
          <w:szCs w:val="18"/>
        </w:rPr>
        <w:t xml:space="preserve"> своих обязательств обусловлено необходимостью обработки соответствующих персональных данных только с согласия субъекта (его представителя).</w:t>
      </w:r>
    </w:p>
    <w:p w:rsidR="00EA5620" w:rsidRPr="001C361B" w:rsidRDefault="00EA5620" w:rsidP="00EA5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5.7. При отказе </w:t>
      </w:r>
      <w:r w:rsidRPr="001C361B">
        <w:rPr>
          <w:rFonts w:ascii="Times New Roman" w:hAnsi="Times New Roman"/>
          <w:bCs/>
          <w:sz w:val="18"/>
          <w:szCs w:val="18"/>
        </w:rPr>
        <w:t>Заказчик</w:t>
      </w:r>
      <w:r>
        <w:rPr>
          <w:rFonts w:ascii="Times New Roman" w:hAnsi="Times New Roman"/>
          <w:bCs/>
          <w:sz w:val="18"/>
          <w:szCs w:val="18"/>
        </w:rPr>
        <w:t>а</w:t>
      </w:r>
      <w:r w:rsidRPr="001C361B">
        <w:rPr>
          <w:rFonts w:ascii="Times New Roman" w:hAnsi="Times New Roman"/>
          <w:bCs/>
          <w:sz w:val="18"/>
          <w:szCs w:val="18"/>
        </w:rPr>
        <w:t xml:space="preserve"> от исполнения настоящего договора Исполнител</w:t>
      </w:r>
      <w:r>
        <w:rPr>
          <w:rFonts w:ascii="Times New Roman" w:hAnsi="Times New Roman"/>
          <w:bCs/>
          <w:sz w:val="18"/>
          <w:szCs w:val="18"/>
        </w:rPr>
        <w:t>ь вправе требовать</w:t>
      </w:r>
      <w:r w:rsidRPr="00EA5620">
        <w:rPr>
          <w:rFonts w:ascii="Times New Roman" w:hAnsi="Times New Roman"/>
          <w:bCs/>
          <w:sz w:val="18"/>
          <w:szCs w:val="18"/>
        </w:rPr>
        <w:t xml:space="preserve"> </w:t>
      </w:r>
      <w:r w:rsidRPr="001C361B">
        <w:rPr>
          <w:rFonts w:ascii="Times New Roman" w:hAnsi="Times New Roman"/>
          <w:bCs/>
          <w:sz w:val="18"/>
          <w:szCs w:val="18"/>
        </w:rPr>
        <w:t>оплаты фактически понесенных им расходов, связанных с исполнением обязательств по договору.</w:t>
      </w:r>
    </w:p>
    <w:p w:rsidR="007B1405" w:rsidRPr="00636CE1" w:rsidRDefault="00EA5620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5.8. </w:t>
      </w:r>
      <w:r w:rsidR="007B1405" w:rsidRPr="00636CE1">
        <w:rPr>
          <w:rFonts w:ascii="Times New Roman" w:hAnsi="Times New Roman"/>
          <w:bCs/>
          <w:sz w:val="18"/>
          <w:szCs w:val="18"/>
        </w:rPr>
        <w:t>Досрочное прекращение образовательных отношений по инициативе родителей</w:t>
      </w:r>
      <w:r w:rsidR="007B1405">
        <w:rPr>
          <w:rFonts w:ascii="Times New Roman" w:hAnsi="Times New Roman"/>
          <w:bCs/>
          <w:sz w:val="18"/>
          <w:szCs w:val="18"/>
        </w:rPr>
        <w:t xml:space="preserve"> (законных представителей) </w:t>
      </w:r>
      <w:r w:rsidR="002A5F8C" w:rsidRPr="002A5F8C">
        <w:rPr>
          <w:rFonts w:ascii="Times New Roman" w:hAnsi="Times New Roman"/>
          <w:bCs/>
          <w:sz w:val="18"/>
          <w:szCs w:val="18"/>
        </w:rPr>
        <w:t>Обучающегося</w:t>
      </w:r>
      <w:r w:rsidR="007B1405" w:rsidRPr="00636CE1">
        <w:rPr>
          <w:rFonts w:ascii="Times New Roman" w:hAnsi="Times New Roman"/>
          <w:bCs/>
          <w:sz w:val="18"/>
          <w:szCs w:val="18"/>
        </w:rPr>
        <w:t xml:space="preserve"> не влечет за собой возникновение каких-либо дополнительных, в том числе материальных, обязательств </w:t>
      </w:r>
      <w:r w:rsidR="0055089D">
        <w:rPr>
          <w:rFonts w:ascii="Times New Roman" w:hAnsi="Times New Roman"/>
          <w:bCs/>
          <w:sz w:val="18"/>
          <w:szCs w:val="18"/>
        </w:rPr>
        <w:t xml:space="preserve">Заказчика и </w:t>
      </w:r>
      <w:r w:rsidR="002A5F8C">
        <w:rPr>
          <w:rFonts w:ascii="Times New Roman" w:hAnsi="Times New Roman"/>
          <w:bCs/>
          <w:sz w:val="18"/>
          <w:szCs w:val="18"/>
        </w:rPr>
        <w:t>Обучающегося</w:t>
      </w:r>
      <w:r w:rsidR="007B1405" w:rsidRPr="00636CE1">
        <w:rPr>
          <w:rFonts w:ascii="Times New Roman" w:hAnsi="Times New Roman"/>
          <w:bCs/>
          <w:sz w:val="18"/>
          <w:szCs w:val="18"/>
        </w:rPr>
        <w:t xml:space="preserve"> перед </w:t>
      </w:r>
      <w:r w:rsidR="007B1405">
        <w:rPr>
          <w:rFonts w:ascii="Times New Roman" w:hAnsi="Times New Roman"/>
          <w:bCs/>
          <w:sz w:val="18"/>
          <w:szCs w:val="18"/>
        </w:rPr>
        <w:t>образовательной организацией</w:t>
      </w:r>
      <w:r w:rsidR="007B1405" w:rsidRPr="00636CE1">
        <w:rPr>
          <w:rFonts w:ascii="Times New Roman" w:hAnsi="Times New Roman"/>
          <w:bCs/>
          <w:sz w:val="18"/>
          <w:szCs w:val="18"/>
        </w:rPr>
        <w:t>.</w:t>
      </w:r>
    </w:p>
    <w:p w:rsidR="0012693E" w:rsidRDefault="007B1405" w:rsidP="007B140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</w:r>
      <w:r w:rsidRPr="001C361B"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>5.</w:t>
      </w:r>
      <w:r w:rsidR="00EA5620">
        <w:rPr>
          <w:rFonts w:ascii="Times New Roman" w:hAnsi="Times New Roman"/>
          <w:bCs/>
          <w:sz w:val="18"/>
          <w:szCs w:val="18"/>
        </w:rPr>
        <w:t>9</w:t>
      </w:r>
      <w:r w:rsidRPr="001C361B">
        <w:rPr>
          <w:rFonts w:ascii="Times New Roman" w:hAnsi="Times New Roman"/>
          <w:bCs/>
          <w:sz w:val="18"/>
          <w:szCs w:val="18"/>
        </w:rPr>
        <w:t>. Настоящий договор может быть расторгнут также в случаях и порядке, предусмотренных действующим законодательством Российской Федерации</w:t>
      </w:r>
      <w:r>
        <w:rPr>
          <w:rFonts w:ascii="Times New Roman" w:hAnsi="Times New Roman"/>
          <w:bCs/>
          <w:sz w:val="18"/>
          <w:szCs w:val="18"/>
        </w:rPr>
        <w:t xml:space="preserve"> и настоящим договором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9829FC" w:rsidRDefault="0012693E" w:rsidP="0012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>5.</w:t>
      </w:r>
      <w:r w:rsidR="00EA5620">
        <w:rPr>
          <w:rFonts w:ascii="Times New Roman" w:hAnsi="Times New Roman"/>
          <w:spacing w:val="-4"/>
          <w:sz w:val="18"/>
          <w:szCs w:val="18"/>
        </w:rPr>
        <w:t>10</w:t>
      </w:r>
      <w:r>
        <w:rPr>
          <w:rFonts w:ascii="Times New Roman" w:hAnsi="Times New Roman"/>
          <w:spacing w:val="-4"/>
          <w:sz w:val="18"/>
          <w:szCs w:val="18"/>
        </w:rPr>
        <w:t xml:space="preserve">. </w:t>
      </w:r>
      <w:r w:rsidR="00527798">
        <w:rPr>
          <w:rFonts w:ascii="Times New Roman" w:hAnsi="Times New Roman"/>
          <w:spacing w:val="-4"/>
          <w:sz w:val="18"/>
          <w:szCs w:val="18"/>
        </w:rPr>
        <w:t>Настоящий д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 xml:space="preserve">оговор расторгается на основании распорядительного акта </w:t>
      </w:r>
      <w:r w:rsidR="00527798">
        <w:rPr>
          <w:rFonts w:ascii="Times New Roman" w:hAnsi="Times New Roman"/>
          <w:spacing w:val="-4"/>
          <w:sz w:val="18"/>
          <w:szCs w:val="18"/>
        </w:rPr>
        <w:t xml:space="preserve">образовательной 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>организации</w:t>
      </w:r>
      <w:r w:rsidR="00286205" w:rsidRPr="00286205">
        <w:rPr>
          <w:rFonts w:ascii="Times New Roman" w:hAnsi="Times New Roman"/>
          <w:spacing w:val="-4"/>
          <w:sz w:val="18"/>
          <w:szCs w:val="18"/>
        </w:rPr>
        <w:t xml:space="preserve"> </w:t>
      </w:r>
      <w:r w:rsidR="00286205">
        <w:rPr>
          <w:rFonts w:ascii="Times New Roman" w:hAnsi="Times New Roman"/>
          <w:spacing w:val="-4"/>
          <w:sz w:val="18"/>
          <w:szCs w:val="18"/>
        </w:rPr>
        <w:t>о прекращении образовательных отношений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 xml:space="preserve">. Права и обязанности </w:t>
      </w:r>
      <w:r w:rsidR="00527798">
        <w:rPr>
          <w:rFonts w:ascii="Times New Roman" w:hAnsi="Times New Roman"/>
          <w:spacing w:val="-4"/>
          <w:sz w:val="18"/>
          <w:szCs w:val="18"/>
        </w:rPr>
        <w:t xml:space="preserve">Заказчика, </w:t>
      </w:r>
      <w:r w:rsidR="002A5F8C" w:rsidRPr="002A5F8C">
        <w:rPr>
          <w:rFonts w:ascii="Times New Roman" w:hAnsi="Times New Roman"/>
          <w:spacing w:val="-4"/>
          <w:sz w:val="18"/>
          <w:szCs w:val="18"/>
        </w:rPr>
        <w:t>Обучающегося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 xml:space="preserve">, предусмотренные законодательством об образовании и локальными нормативными актами </w:t>
      </w:r>
      <w:r w:rsidR="00527798">
        <w:rPr>
          <w:rFonts w:ascii="Times New Roman" w:hAnsi="Times New Roman"/>
          <w:spacing w:val="-4"/>
          <w:sz w:val="18"/>
          <w:szCs w:val="18"/>
        </w:rPr>
        <w:t xml:space="preserve">образовательной 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 xml:space="preserve">организации, прекращаются с даты </w:t>
      </w:r>
      <w:r w:rsidR="00527798">
        <w:rPr>
          <w:rFonts w:ascii="Times New Roman" w:hAnsi="Times New Roman"/>
          <w:spacing w:val="-4"/>
          <w:sz w:val="18"/>
          <w:szCs w:val="18"/>
        </w:rPr>
        <w:t>прекращения образовательных отношений</w:t>
      </w:r>
      <w:r w:rsidR="00527798" w:rsidRPr="00527798">
        <w:rPr>
          <w:rFonts w:ascii="Times New Roman" w:hAnsi="Times New Roman"/>
          <w:spacing w:val="-4"/>
          <w:sz w:val="18"/>
          <w:szCs w:val="18"/>
        </w:rPr>
        <w:t>.</w:t>
      </w:r>
    </w:p>
    <w:p w:rsidR="00EA5620" w:rsidRDefault="00EA5620" w:rsidP="0012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24314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VI. ОТВЕТСТВЕННОСТЬ ИСПОЛНИТЕЛЯ, ЗАКАЗЧИКА, ПОРЯДОК РАЗРЕШЕНИЯ СПОРОВ</w:t>
            </w:r>
          </w:p>
        </w:tc>
      </w:tr>
    </w:tbl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6.1. За неисполнение либо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 При обнаружении недостатка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6.2.1. Безвозмездного оказания услуги;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6.2.2. Соразмерного уменьшения стоимости оказанной услуги;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6.2.3. Возмещения понесенных им расходов по устранению недостатков оказанной услуги своими силами или третьими лицами.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срок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6.4.1. Назначить Исполнителю новый срок, в течение которого Исполнитель должен приступить к оказанию услуги и (или) закончить оказание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6.4.2. Поручить оказать услугу третьим лицам за разумную цену и потребовать от Исполнителя возмещения понесенных расходов.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6.4.3. Потребовать уменьшения стоимости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6.4.4. Расторгнуть договор.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6.6.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>VII. СРОК ДЕЙСТВИЯ ДОГОВОРА</w:t>
            </w:r>
          </w:p>
        </w:tc>
      </w:tr>
    </w:tbl>
    <w:p w:rsidR="00FC64E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27798" w:rsidRDefault="00527798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7.2. </w:t>
      </w:r>
      <w:r w:rsidRPr="00527798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 издания распорядительн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527798">
        <w:rPr>
          <w:rFonts w:ascii="Times New Roman" w:hAnsi="Times New Roman" w:cs="Times New Roman"/>
          <w:sz w:val="18"/>
          <w:szCs w:val="18"/>
        </w:rPr>
        <w:t xml:space="preserve"> акт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52779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образовательной </w:t>
      </w:r>
      <w:r w:rsidRPr="00527798">
        <w:rPr>
          <w:rFonts w:ascii="Times New Roman" w:hAnsi="Times New Roman" w:cs="Times New Roman"/>
          <w:sz w:val="18"/>
          <w:szCs w:val="18"/>
        </w:rPr>
        <w:t xml:space="preserve">организации о приеме </w:t>
      </w:r>
      <w:r w:rsidR="00EA5620">
        <w:rPr>
          <w:rFonts w:ascii="Times New Roman" w:hAnsi="Times New Roman" w:cs="Times New Roman"/>
          <w:sz w:val="18"/>
          <w:szCs w:val="18"/>
        </w:rPr>
        <w:t>Обучаю</w:t>
      </w:r>
      <w:r>
        <w:rPr>
          <w:rFonts w:ascii="Times New Roman" w:hAnsi="Times New Roman" w:cs="Times New Roman"/>
          <w:sz w:val="18"/>
          <w:szCs w:val="18"/>
        </w:rPr>
        <w:t xml:space="preserve">щегося на обучение </w:t>
      </w:r>
      <w:r w:rsidRPr="00527798">
        <w:rPr>
          <w:rFonts w:ascii="Times New Roman" w:hAnsi="Times New Roman" w:cs="Times New Roman"/>
          <w:sz w:val="18"/>
          <w:szCs w:val="18"/>
        </w:rPr>
        <w:t>до даты издания распорядительн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527798">
        <w:rPr>
          <w:rFonts w:ascii="Times New Roman" w:hAnsi="Times New Roman" w:cs="Times New Roman"/>
          <w:sz w:val="18"/>
          <w:szCs w:val="18"/>
        </w:rPr>
        <w:t xml:space="preserve"> акт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52779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образовательной </w:t>
      </w:r>
      <w:r w:rsidRPr="00527798">
        <w:rPr>
          <w:rFonts w:ascii="Times New Roman" w:hAnsi="Times New Roman" w:cs="Times New Roman"/>
          <w:sz w:val="18"/>
          <w:szCs w:val="18"/>
        </w:rPr>
        <w:t>организации</w:t>
      </w:r>
      <w:r>
        <w:rPr>
          <w:rFonts w:ascii="Times New Roman" w:hAnsi="Times New Roman" w:cs="Times New Roman"/>
          <w:sz w:val="18"/>
          <w:szCs w:val="18"/>
        </w:rPr>
        <w:t xml:space="preserve"> о прекращении образовательных отношений</w:t>
      </w:r>
      <w:r w:rsidRPr="00527798">
        <w:rPr>
          <w:rFonts w:ascii="Times New Roman" w:hAnsi="Times New Roman" w:cs="Times New Roman"/>
          <w:sz w:val="18"/>
          <w:szCs w:val="18"/>
        </w:rPr>
        <w:t>.</w:t>
      </w:r>
    </w:p>
    <w:p w:rsidR="00243142" w:rsidRDefault="00243142" w:rsidP="00FC64EB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CA">
              <w:rPr>
                <w:rFonts w:ascii="Times New Roman" w:hAnsi="Times New Roman" w:cs="Times New Roman"/>
                <w:sz w:val="18"/>
                <w:szCs w:val="18"/>
              </w:rPr>
              <w:t>VIII. ЗАКЛЮЧИТЕЛЬНЫЕ ПОЛОЖЕНИЯ</w:t>
            </w:r>
          </w:p>
        </w:tc>
      </w:tr>
    </w:tbl>
    <w:p w:rsidR="007B1405" w:rsidRPr="006F09CA" w:rsidRDefault="007B1405" w:rsidP="007B140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F09CA">
        <w:rPr>
          <w:rFonts w:ascii="Times New Roman" w:hAnsi="Times New Roman" w:cs="Times New Roman"/>
          <w:sz w:val="18"/>
          <w:szCs w:val="18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B1405" w:rsidRPr="006F09CA" w:rsidRDefault="007B1405" w:rsidP="007B140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6F09CA">
        <w:rPr>
          <w:rFonts w:ascii="Times New Roman" w:hAnsi="Times New Roman" w:cs="Times New Roman"/>
          <w:sz w:val="18"/>
          <w:szCs w:val="18"/>
        </w:rPr>
        <w:t>8.2. Изменения договора оформляются дополнительными соглашениями к договору.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6F09CA">
        <w:rPr>
          <w:rFonts w:ascii="Times New Roman" w:hAnsi="Times New Roman"/>
          <w:bCs/>
          <w:sz w:val="18"/>
          <w:szCs w:val="18"/>
        </w:rPr>
        <w:t>8.3.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t xml:space="preserve">8.4. Стороны договорились, что изменение наименования Исполнителя, реквизитов лицензии на осуществление образовательной деятельности не влечет за собой обязанности заключения дополнительного соглашения к настоящему договору. Исполнитель считает выполнившим свою обязанность по доведению до Заказчика информации об изменении наименования Исполнителя, изменении реквизитов лицензии путём размещения её на сайте Исполнителя, а также в помещении Исполнителя в месте, доступном для ознакомления Заказчиком. 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t>8.5</w:t>
      </w:r>
      <w:r w:rsidRPr="00AC134A">
        <w:rPr>
          <w:rFonts w:ascii="Times New Roman" w:hAnsi="Times New Roman"/>
          <w:sz w:val="18"/>
          <w:szCs w:val="18"/>
        </w:rPr>
        <w:t>. Заключая настоящий договор, Заказчик подтверждает, что он ознакомлен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основаниями, условиями и порядком (местом) оплаты за услуги.</w:t>
      </w:r>
      <w:r w:rsidRPr="006F09CA">
        <w:rPr>
          <w:rFonts w:ascii="Times New Roman" w:hAnsi="Times New Roman"/>
          <w:sz w:val="18"/>
          <w:szCs w:val="18"/>
        </w:rPr>
        <w:t xml:space="preserve">   До заключения настоящего договора Заказчику предост</w:t>
      </w:r>
      <w:r>
        <w:rPr>
          <w:rFonts w:ascii="Times New Roman" w:hAnsi="Times New Roman"/>
          <w:sz w:val="18"/>
          <w:szCs w:val="18"/>
        </w:rPr>
        <w:t xml:space="preserve">авлена достоверная информация об Исполнителе </w:t>
      </w:r>
      <w:r w:rsidRPr="006F09CA">
        <w:rPr>
          <w:rFonts w:ascii="Times New Roman" w:hAnsi="Times New Roman"/>
          <w:sz w:val="18"/>
          <w:szCs w:val="18"/>
        </w:rPr>
        <w:t>и об оказываемых платных образовательных услугах, обеспечивающая возможность их правильного выбора. Сведения, указанные в настоящем договоре, соответствуют информации, размещенной на официальном сайте образовательной организации в информационно-телекоммуникационной сети "Интернет" на дату заключения настоящего договора.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bCs/>
          <w:sz w:val="18"/>
          <w:szCs w:val="18"/>
        </w:rPr>
        <w:t xml:space="preserve">8.6. Стороны договорились, что образовательная организация считает выполнившей свою обязанность по доведению до Заказчика информации, связанной с осуществлением образовательного процесса, локальных нормативных актов путём их размещения в помещении, доступном для ознакомления Заказчиком, а также на официальном сайте образовательной организации в сети </w:t>
      </w:r>
      <w:r w:rsidR="00EA5620" w:rsidRPr="006F09CA">
        <w:rPr>
          <w:rFonts w:ascii="Times New Roman" w:hAnsi="Times New Roman"/>
          <w:sz w:val="18"/>
          <w:szCs w:val="18"/>
        </w:rPr>
        <w:t>"Интернет"</w:t>
      </w:r>
      <w:r w:rsidRPr="006F09CA">
        <w:rPr>
          <w:rFonts w:ascii="Times New Roman" w:hAnsi="Times New Roman"/>
          <w:bCs/>
          <w:sz w:val="18"/>
          <w:szCs w:val="18"/>
        </w:rPr>
        <w:t>.</w:t>
      </w:r>
    </w:p>
    <w:p w:rsidR="007B1405" w:rsidRPr="003A785C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6F09CA">
        <w:rPr>
          <w:rFonts w:ascii="Times New Roman" w:hAnsi="Times New Roman"/>
          <w:bCs/>
          <w:sz w:val="18"/>
          <w:szCs w:val="18"/>
        </w:rPr>
        <w:t>8.7</w:t>
      </w:r>
      <w:r w:rsidR="0040729B">
        <w:rPr>
          <w:rFonts w:ascii="Times New Roman" w:hAnsi="Times New Roman"/>
          <w:bCs/>
          <w:sz w:val="18"/>
          <w:szCs w:val="18"/>
        </w:rPr>
        <w:t xml:space="preserve">. </w:t>
      </w:r>
      <w:r w:rsidRPr="006F09CA">
        <w:rPr>
          <w:rFonts w:ascii="Times New Roman" w:hAnsi="Times New Roman"/>
          <w:bCs/>
          <w:sz w:val="18"/>
          <w:szCs w:val="18"/>
        </w:rPr>
        <w:t xml:space="preserve">Стороны договорились, что по результатам оказания услуг акт сдачи-приемки услуг не составляется. Стороны признают, что документами, подтверждающим факт оказания услуг по настоящему договору, являются документы, составленные по результатам оказания </w:t>
      </w:r>
      <w:r w:rsidRPr="003A785C">
        <w:rPr>
          <w:rFonts w:ascii="Times New Roman" w:hAnsi="Times New Roman"/>
          <w:bCs/>
          <w:sz w:val="18"/>
          <w:szCs w:val="18"/>
        </w:rPr>
        <w:t>услуг (табель посещаемости занятий).</w:t>
      </w:r>
    </w:p>
    <w:p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lastRenderedPageBreak/>
        <w:t>8.</w:t>
      </w:r>
      <w:r w:rsidR="0040729B">
        <w:rPr>
          <w:rFonts w:ascii="Times New Roman" w:hAnsi="Times New Roman"/>
          <w:sz w:val="18"/>
          <w:szCs w:val="18"/>
        </w:rPr>
        <w:t>8</w:t>
      </w:r>
      <w:r w:rsidRPr="006F09CA">
        <w:rPr>
          <w:rFonts w:ascii="Times New Roman" w:hAnsi="Times New Roman"/>
          <w:sz w:val="18"/>
          <w:szCs w:val="18"/>
        </w:rPr>
        <w:t xml:space="preserve">. </w:t>
      </w:r>
      <w:r w:rsidRPr="006F09CA">
        <w:rPr>
          <w:rFonts w:ascii="Times New Roman" w:hAnsi="Times New Roman"/>
          <w:bCs/>
          <w:sz w:val="18"/>
          <w:szCs w:val="18"/>
        </w:rPr>
        <w:t>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образовательной организации.</w:t>
      </w:r>
    </w:p>
    <w:p w:rsidR="00FC64EB" w:rsidRDefault="007B1405" w:rsidP="00D8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F09CA">
        <w:rPr>
          <w:rFonts w:ascii="Times New Roman" w:hAnsi="Times New Roman"/>
          <w:sz w:val="18"/>
          <w:szCs w:val="18"/>
        </w:rPr>
        <w:t>8.</w:t>
      </w:r>
      <w:r w:rsidR="0040729B">
        <w:rPr>
          <w:rFonts w:ascii="Times New Roman" w:hAnsi="Times New Roman"/>
          <w:sz w:val="18"/>
          <w:szCs w:val="18"/>
        </w:rPr>
        <w:t>9</w:t>
      </w:r>
      <w:r w:rsidRPr="006F09CA">
        <w:rPr>
          <w:rFonts w:ascii="Times New Roman" w:hAnsi="Times New Roman"/>
          <w:sz w:val="18"/>
          <w:szCs w:val="18"/>
        </w:rPr>
        <w:t>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:rsidR="00D87527" w:rsidRPr="009419C9" w:rsidRDefault="00D87527" w:rsidP="00D87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Х. РЕКВИЗИТЫ И ПОДПИСИ СТОРОН</w:t>
            </w:r>
          </w:p>
        </w:tc>
      </w:tr>
    </w:tbl>
    <w:tbl>
      <w:tblPr>
        <w:tblW w:w="10317" w:type="dxa"/>
        <w:tblInd w:w="108" w:type="dxa"/>
        <w:tblLayout w:type="fixed"/>
        <w:tblLook w:val="01E0"/>
      </w:tblPr>
      <w:tblGrid>
        <w:gridCol w:w="4772"/>
        <w:gridCol w:w="881"/>
        <w:gridCol w:w="4664"/>
      </w:tblGrid>
      <w:tr w:rsidR="004857A7" w:rsidRPr="00B27E79" w:rsidTr="00D87527">
        <w:trPr>
          <w:trHeight w:val="3915"/>
        </w:trPr>
        <w:tc>
          <w:tcPr>
            <w:tcW w:w="4772" w:type="dxa"/>
            <w:shd w:val="clear" w:color="auto" w:fill="auto"/>
          </w:tcPr>
          <w:p w:rsidR="004857A7" w:rsidRPr="00B27E79" w:rsidRDefault="004857A7" w:rsidP="007437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E79">
              <w:rPr>
                <w:rFonts w:ascii="Times New Roman" w:hAnsi="Times New Roman"/>
                <w:sz w:val="16"/>
                <w:szCs w:val="16"/>
              </w:rPr>
              <w:t>Исполнитель:</w:t>
            </w:r>
          </w:p>
          <w:p w:rsidR="004857A7" w:rsidRPr="00B27E79" w:rsidRDefault="004857A7" w:rsidP="007437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785C" w:rsidRPr="00164F7E" w:rsidRDefault="003A785C" w:rsidP="003A78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64F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Муниципальное автономное общеобразовательное учреждение лицей № 34 города Тюмени</w:t>
            </w:r>
          </w:p>
          <w:p w:rsidR="003A785C" w:rsidRPr="00164F7E" w:rsidRDefault="003A785C" w:rsidP="003A78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64F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6250025, г. Тюмень, ул. Новоселов,10</w:t>
            </w:r>
          </w:p>
          <w:p w:rsidR="003A785C" w:rsidRPr="00164F7E" w:rsidRDefault="003A785C" w:rsidP="003A78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5"/>
                <w:szCs w:val="20"/>
              </w:rPr>
            </w:pPr>
            <w:r w:rsidRPr="00164F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Реквизиты: </w:t>
            </w:r>
            <w:r w:rsidRPr="00164F7E">
              <w:rPr>
                <w:b/>
                <w:sz w:val="15"/>
                <w:szCs w:val="20"/>
              </w:rPr>
              <w:t xml:space="preserve"> </w:t>
            </w:r>
            <w:r w:rsidRPr="00164F7E">
              <w:rPr>
                <w:rFonts w:ascii="Times New Roman" w:hAnsi="Times New Roman"/>
                <w:sz w:val="15"/>
                <w:szCs w:val="20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625025, г"/>
              </w:smartTagPr>
              <w:r w:rsidRPr="00164F7E">
                <w:rPr>
                  <w:rFonts w:ascii="Times New Roman" w:hAnsi="Times New Roman"/>
                  <w:sz w:val="15"/>
                  <w:szCs w:val="20"/>
                </w:rPr>
                <w:t>625025, г</w:t>
              </w:r>
            </w:smartTag>
            <w:r w:rsidRPr="00164F7E">
              <w:rPr>
                <w:rFonts w:ascii="Times New Roman" w:hAnsi="Times New Roman"/>
                <w:sz w:val="15"/>
                <w:szCs w:val="20"/>
              </w:rPr>
              <w:t>. Тюмень, ул. Новоселов,</w:t>
            </w:r>
            <w:r w:rsidRPr="00826295">
              <w:rPr>
                <w:rFonts w:ascii="Times New Roman" w:hAnsi="Times New Roman"/>
                <w:sz w:val="15"/>
                <w:szCs w:val="20"/>
              </w:rPr>
              <w:t>1</w:t>
            </w:r>
            <w:r w:rsidRPr="00164F7E">
              <w:rPr>
                <w:rFonts w:ascii="Times New Roman" w:hAnsi="Times New Roman"/>
                <w:sz w:val="15"/>
                <w:szCs w:val="20"/>
              </w:rPr>
              <w:t>0</w:t>
            </w:r>
          </w:p>
          <w:p w:rsidR="003A785C" w:rsidRPr="00164F7E" w:rsidRDefault="003A785C" w:rsidP="003A785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5"/>
                <w:szCs w:val="20"/>
              </w:rPr>
            </w:pPr>
            <w:r w:rsidRPr="00164F7E">
              <w:rPr>
                <w:rFonts w:ascii="Times New Roman" w:hAnsi="Times New Roman"/>
                <w:bCs/>
                <w:sz w:val="15"/>
                <w:szCs w:val="20"/>
              </w:rPr>
              <w:t>Банковские реквизиты</w:t>
            </w:r>
          </w:p>
          <w:p w:rsidR="003A785C" w:rsidRPr="00164F7E" w:rsidRDefault="003A785C" w:rsidP="003A785C">
            <w:pPr>
              <w:rPr>
                <w:rFonts w:ascii="Times New Roman" w:hAnsi="Times New Roman"/>
                <w:sz w:val="15"/>
              </w:rPr>
            </w:pPr>
            <w:r w:rsidRPr="00164F7E">
              <w:rPr>
                <w:rFonts w:ascii="Times New Roman" w:hAnsi="Times New Roman"/>
                <w:sz w:val="15"/>
              </w:rPr>
              <w:t>ИНН 7204006236 КПП 720301001</w:t>
            </w:r>
          </w:p>
          <w:p w:rsidR="003A785C" w:rsidRPr="00164F7E" w:rsidRDefault="003A785C" w:rsidP="003A785C">
            <w:pPr>
              <w:rPr>
                <w:rFonts w:ascii="Times New Roman" w:hAnsi="Times New Roman"/>
                <w:sz w:val="15"/>
              </w:rPr>
            </w:pPr>
            <w:r w:rsidRPr="00164F7E">
              <w:rPr>
                <w:rFonts w:ascii="Times New Roman" w:hAnsi="Times New Roman"/>
                <w:sz w:val="15"/>
              </w:rPr>
              <w:t xml:space="preserve">Банк: </w:t>
            </w:r>
            <w:r w:rsidRPr="00164F7E">
              <w:rPr>
                <w:rFonts w:ascii="Times New Roman" w:hAnsi="Times New Roman"/>
                <w:sz w:val="16"/>
                <w:szCs w:val="16"/>
              </w:rPr>
              <w:t>ПАО «</w:t>
            </w:r>
            <w:proofErr w:type="spellStart"/>
            <w:r w:rsidRPr="00164F7E">
              <w:rPr>
                <w:rFonts w:ascii="Times New Roman" w:hAnsi="Times New Roman"/>
                <w:sz w:val="16"/>
                <w:szCs w:val="16"/>
              </w:rPr>
              <w:t>Запсибкомбанк</w:t>
            </w:r>
            <w:proofErr w:type="spellEnd"/>
            <w:r w:rsidRPr="00164F7E">
              <w:rPr>
                <w:rFonts w:ascii="Times New Roman" w:hAnsi="Times New Roman"/>
                <w:sz w:val="16"/>
                <w:szCs w:val="16"/>
              </w:rPr>
              <w:t>» г. Тюмень</w:t>
            </w:r>
          </w:p>
          <w:p w:rsidR="003A785C" w:rsidRPr="00164F7E" w:rsidRDefault="003A785C" w:rsidP="003A785C">
            <w:pPr>
              <w:rPr>
                <w:rFonts w:ascii="Times New Roman" w:hAnsi="Times New Roman"/>
                <w:sz w:val="15"/>
              </w:rPr>
            </w:pPr>
            <w:proofErr w:type="gramStart"/>
            <w:r w:rsidRPr="00164F7E">
              <w:rPr>
                <w:rFonts w:ascii="Times New Roman" w:hAnsi="Times New Roman"/>
                <w:sz w:val="15"/>
              </w:rPr>
              <w:t>Р</w:t>
            </w:r>
            <w:proofErr w:type="gramEnd"/>
            <w:r w:rsidRPr="00164F7E">
              <w:rPr>
                <w:rFonts w:ascii="Times New Roman" w:hAnsi="Times New Roman"/>
                <w:sz w:val="15"/>
              </w:rPr>
              <w:t xml:space="preserve">/счет: </w:t>
            </w:r>
            <w:r w:rsidRPr="00164F7E">
              <w:rPr>
                <w:rFonts w:ascii="Times New Roman" w:hAnsi="Times New Roman"/>
                <w:sz w:val="14"/>
                <w:szCs w:val="14"/>
              </w:rPr>
              <w:t>40703810601994001140</w:t>
            </w:r>
          </w:p>
          <w:p w:rsidR="003A785C" w:rsidRPr="00164F7E" w:rsidRDefault="003A785C" w:rsidP="003A785C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164F7E">
              <w:rPr>
                <w:rFonts w:ascii="Times New Roman" w:hAnsi="Times New Roman"/>
                <w:sz w:val="15"/>
              </w:rPr>
              <w:t>Кор</w:t>
            </w:r>
            <w:proofErr w:type="spellEnd"/>
            <w:r w:rsidRPr="00164F7E">
              <w:rPr>
                <w:rFonts w:ascii="Times New Roman" w:hAnsi="Times New Roman"/>
                <w:sz w:val="15"/>
              </w:rPr>
              <w:t>/счет</w:t>
            </w:r>
            <w:proofErr w:type="gramEnd"/>
            <w:r w:rsidRPr="00164F7E">
              <w:rPr>
                <w:rFonts w:ascii="Times New Roman" w:hAnsi="Times New Roman"/>
                <w:sz w:val="15"/>
              </w:rPr>
              <w:t xml:space="preserve">: </w:t>
            </w:r>
            <w:r w:rsidRPr="00164F7E">
              <w:rPr>
                <w:rFonts w:ascii="Times New Roman" w:hAnsi="Times New Roman"/>
                <w:sz w:val="14"/>
                <w:szCs w:val="14"/>
              </w:rPr>
              <w:t>30101810271020000613</w:t>
            </w:r>
          </w:p>
          <w:p w:rsidR="003A785C" w:rsidRPr="00164F7E" w:rsidRDefault="003A785C" w:rsidP="003A785C">
            <w:pPr>
              <w:rPr>
                <w:rFonts w:ascii="Times New Roman" w:hAnsi="Times New Roman"/>
                <w:sz w:val="14"/>
                <w:szCs w:val="14"/>
              </w:rPr>
            </w:pPr>
            <w:r w:rsidRPr="00164F7E">
              <w:rPr>
                <w:rFonts w:ascii="Times New Roman" w:hAnsi="Times New Roman"/>
                <w:sz w:val="15"/>
              </w:rPr>
              <w:t xml:space="preserve">БИК: </w:t>
            </w:r>
            <w:r w:rsidRPr="00164F7E">
              <w:rPr>
                <w:rFonts w:ascii="Times New Roman" w:hAnsi="Times New Roman"/>
                <w:sz w:val="14"/>
                <w:szCs w:val="14"/>
              </w:rPr>
              <w:t>047102613</w:t>
            </w:r>
          </w:p>
          <w:p w:rsidR="003A785C" w:rsidRPr="00C66DEF" w:rsidRDefault="003A785C" w:rsidP="003A785C">
            <w:pP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164F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Тел</w:t>
            </w:r>
            <w:r w:rsidRPr="00826295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: 8(3254) 34-19-05</w:t>
            </w:r>
            <w:proofErr w:type="gramStart"/>
            <w:r w:rsidRPr="00826295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;</w:t>
            </w:r>
            <w:proofErr w:type="gramEnd"/>
            <w:r w:rsidRPr="00826295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34-19-06; 34-18-73</w:t>
            </w:r>
          </w:p>
          <w:p w:rsidR="00B817E8" w:rsidRPr="00C66DEF" w:rsidRDefault="00B817E8" w:rsidP="00B817E8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75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C66D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3875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C66D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licey</w:t>
            </w:r>
            <w:r w:rsidRPr="00C66D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34@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r w:rsidRPr="00C66D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  <w:p w:rsidR="00B817E8" w:rsidRPr="00C66DEF" w:rsidRDefault="00B817E8" w:rsidP="003A785C">
            <w:pP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  <w:p w:rsidR="00250B08" w:rsidRPr="00C66DEF" w:rsidRDefault="00250B08" w:rsidP="00250B0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250B08" w:rsidRPr="0038757F" w:rsidRDefault="00250B08" w:rsidP="00250B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250B08" w:rsidRPr="0038757F" w:rsidRDefault="00250B08" w:rsidP="00250B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0B08" w:rsidRPr="0038757F" w:rsidRDefault="00250B08" w:rsidP="00250B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57F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 / </w:t>
            </w:r>
            <w:r w:rsidR="00B817E8" w:rsidRPr="00164F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Т.Ю.Нестерова</w:t>
            </w:r>
          </w:p>
          <w:p w:rsidR="004857A7" w:rsidRPr="00B27E79" w:rsidRDefault="00250B08" w:rsidP="00B817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757F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881" w:type="dxa"/>
          </w:tcPr>
          <w:p w:rsidR="004857A7" w:rsidRPr="00B27E79" w:rsidRDefault="004857A7" w:rsidP="0074378A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4664" w:type="dxa"/>
            <w:shd w:val="clear" w:color="auto" w:fill="auto"/>
          </w:tcPr>
          <w:p w:rsidR="004857A7" w:rsidRPr="00B27E79" w:rsidRDefault="004857A7" w:rsidP="007437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E79">
              <w:rPr>
                <w:rFonts w:ascii="Times New Roman" w:hAnsi="Times New Roman"/>
                <w:sz w:val="16"/>
                <w:szCs w:val="16"/>
              </w:rPr>
              <w:t>Заказчик:</w:t>
            </w:r>
          </w:p>
          <w:p w:rsidR="004857A7" w:rsidRPr="00B27E79" w:rsidRDefault="000A722E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22E">
              <w:rPr>
                <w:rFonts w:ascii="Times New Roman" w:hAnsi="Times New Roman" w:cs="Times New Roman"/>
                <w:b/>
                <w:sz w:val="16"/>
                <w:szCs w:val="16"/>
              </w:rPr>
              <w:sym w:font="Symbol" w:char="F0D6"/>
            </w:r>
            <w:r w:rsidR="004857A7"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жительства: 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Телефон: мобильный 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домашний___________ служебный____________________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Эл. почта (</w:t>
            </w:r>
            <w:r w:rsidRPr="00B27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) 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Паспортные данные:</w:t>
            </w:r>
          </w:p>
          <w:p w:rsidR="004857A7" w:rsidRPr="00B27E79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Серия_________________ №______________________</w:t>
            </w:r>
          </w:p>
          <w:p w:rsidR="004857A7" w:rsidRPr="00B27E79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Выдан когда_________________________________________</w:t>
            </w:r>
          </w:p>
          <w:p w:rsidR="004857A7" w:rsidRPr="00B27E79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Кем_________________________________________________</w:t>
            </w:r>
          </w:p>
          <w:p w:rsidR="00282FFC" w:rsidRPr="00282FFC" w:rsidRDefault="00282FFC" w:rsidP="00282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2FFC">
              <w:rPr>
                <w:rFonts w:ascii="Times New Roman" w:hAnsi="Times New Roman"/>
                <w:sz w:val="16"/>
                <w:szCs w:val="16"/>
              </w:rPr>
              <w:t>Дата и место рождения ___________________________________</w:t>
            </w:r>
          </w:p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7A7" w:rsidRPr="00B27E79" w:rsidRDefault="000A722E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22E">
              <w:rPr>
                <w:rFonts w:ascii="Times New Roman" w:hAnsi="Times New Roman" w:cs="Times New Roman"/>
                <w:b/>
                <w:sz w:val="16"/>
                <w:szCs w:val="16"/>
              </w:rPr>
              <w:sym w:font="Symbol" w:char="F0D6"/>
            </w:r>
            <w:r w:rsidR="004857A7"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______________________/ __________________________</w:t>
            </w:r>
          </w:p>
          <w:tbl>
            <w:tblPr>
              <w:tblW w:w="4382" w:type="dxa"/>
              <w:tblInd w:w="107" w:type="dxa"/>
              <w:tblLayout w:type="fixed"/>
              <w:tblLook w:val="01E0"/>
            </w:tblPr>
            <w:tblGrid>
              <w:gridCol w:w="4382"/>
            </w:tblGrid>
            <w:tr w:rsidR="004857A7" w:rsidRPr="00B27E79" w:rsidTr="00D87527">
              <w:trPr>
                <w:trHeight w:val="155"/>
              </w:trPr>
              <w:tc>
                <w:tcPr>
                  <w:tcW w:w="4382" w:type="dxa"/>
                  <w:shd w:val="clear" w:color="auto" w:fill="auto"/>
                </w:tcPr>
                <w:p w:rsidR="004857A7" w:rsidRPr="00B27E79" w:rsidRDefault="004857A7" w:rsidP="0074378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27E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                                    (расшифровка)</w:t>
                  </w:r>
                </w:p>
              </w:tc>
            </w:tr>
          </w:tbl>
          <w:p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57A7" w:rsidRPr="00B27E79" w:rsidRDefault="004857A7" w:rsidP="00942A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16"/>
        </w:rPr>
      </w:pPr>
    </w:p>
    <w:sectPr w:rsidR="004857A7" w:rsidRPr="00B27E79" w:rsidSect="0040729B">
      <w:footerReference w:type="default" r:id="rId9"/>
      <w:pgSz w:w="11905" w:h="16838"/>
      <w:pgMar w:top="284" w:right="454" w:bottom="284" w:left="1077" w:header="72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EC4" w:rsidRDefault="00240EC4" w:rsidP="00FF67EF">
      <w:pPr>
        <w:spacing w:after="0" w:line="240" w:lineRule="auto"/>
      </w:pPr>
      <w:r>
        <w:separator/>
      </w:r>
    </w:p>
  </w:endnote>
  <w:endnote w:type="continuationSeparator" w:id="0">
    <w:p w:rsidR="00240EC4" w:rsidRDefault="00240EC4" w:rsidP="00FF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CF0" w:rsidRDefault="00BE531F">
    <w:pPr>
      <w:pStyle w:val="a6"/>
      <w:jc w:val="right"/>
    </w:pPr>
    <w:r>
      <w:fldChar w:fldCharType="begin"/>
    </w:r>
    <w:r w:rsidR="00D95CF0">
      <w:instrText xml:space="preserve"> PAGE   \* MERGEFORMAT </w:instrText>
    </w:r>
    <w:r>
      <w:fldChar w:fldCharType="separate"/>
    </w:r>
    <w:r w:rsidR="00071FA8">
      <w:rPr>
        <w:noProof/>
      </w:rPr>
      <w:t>1</w:t>
    </w:r>
    <w:r>
      <w:fldChar w:fldCharType="end"/>
    </w:r>
  </w:p>
  <w:p w:rsidR="00D95CF0" w:rsidRDefault="00D95C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EC4" w:rsidRDefault="00240EC4" w:rsidP="00FF67EF">
      <w:pPr>
        <w:spacing w:after="0" w:line="240" w:lineRule="auto"/>
      </w:pPr>
      <w:r>
        <w:separator/>
      </w:r>
    </w:p>
  </w:footnote>
  <w:footnote w:type="continuationSeparator" w:id="0">
    <w:p w:rsidR="00240EC4" w:rsidRDefault="00240EC4" w:rsidP="00FF6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CEC39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4350FE"/>
    <w:multiLevelType w:val="multilevel"/>
    <w:tmpl w:val="F0EC3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499"/>
    <w:rsid w:val="00010586"/>
    <w:rsid w:val="00017900"/>
    <w:rsid w:val="00022724"/>
    <w:rsid w:val="00034A5A"/>
    <w:rsid w:val="00042CF5"/>
    <w:rsid w:val="00043790"/>
    <w:rsid w:val="00043964"/>
    <w:rsid w:val="0004530E"/>
    <w:rsid w:val="0005588D"/>
    <w:rsid w:val="0005737A"/>
    <w:rsid w:val="000679EE"/>
    <w:rsid w:val="00070638"/>
    <w:rsid w:val="00071FA8"/>
    <w:rsid w:val="00081E8F"/>
    <w:rsid w:val="000A352A"/>
    <w:rsid w:val="000A5E2C"/>
    <w:rsid w:val="000A722E"/>
    <w:rsid w:val="000B3A1B"/>
    <w:rsid w:val="000C1FBF"/>
    <w:rsid w:val="000E7F65"/>
    <w:rsid w:val="000F6B48"/>
    <w:rsid w:val="0011069B"/>
    <w:rsid w:val="00115834"/>
    <w:rsid w:val="00117944"/>
    <w:rsid w:val="00117F53"/>
    <w:rsid w:val="00121FF6"/>
    <w:rsid w:val="0012336A"/>
    <w:rsid w:val="00123D8B"/>
    <w:rsid w:val="00125D7A"/>
    <w:rsid w:val="0012693E"/>
    <w:rsid w:val="00126DD6"/>
    <w:rsid w:val="0016303D"/>
    <w:rsid w:val="00163F39"/>
    <w:rsid w:val="00163FA7"/>
    <w:rsid w:val="0017621A"/>
    <w:rsid w:val="00187901"/>
    <w:rsid w:val="001919C3"/>
    <w:rsid w:val="001A4628"/>
    <w:rsid w:val="001B1149"/>
    <w:rsid w:val="001B3712"/>
    <w:rsid w:val="001D0DF5"/>
    <w:rsid w:val="001D18A8"/>
    <w:rsid w:val="001D42EB"/>
    <w:rsid w:val="001E036D"/>
    <w:rsid w:val="001E2E85"/>
    <w:rsid w:val="001F4670"/>
    <w:rsid w:val="001F72E6"/>
    <w:rsid w:val="002058CC"/>
    <w:rsid w:val="0020753E"/>
    <w:rsid w:val="00213D22"/>
    <w:rsid w:val="002151E9"/>
    <w:rsid w:val="00226C87"/>
    <w:rsid w:val="002273A3"/>
    <w:rsid w:val="00232ED5"/>
    <w:rsid w:val="00240E89"/>
    <w:rsid w:val="00240EC4"/>
    <w:rsid w:val="00241666"/>
    <w:rsid w:val="00243142"/>
    <w:rsid w:val="00250B08"/>
    <w:rsid w:val="00255B19"/>
    <w:rsid w:val="00277242"/>
    <w:rsid w:val="00282FFC"/>
    <w:rsid w:val="00283DC9"/>
    <w:rsid w:val="00283E84"/>
    <w:rsid w:val="00286205"/>
    <w:rsid w:val="00287386"/>
    <w:rsid w:val="0028743C"/>
    <w:rsid w:val="0029003E"/>
    <w:rsid w:val="00293453"/>
    <w:rsid w:val="002A22D0"/>
    <w:rsid w:val="002A438E"/>
    <w:rsid w:val="002A5F8C"/>
    <w:rsid w:val="002B5D96"/>
    <w:rsid w:val="002D04A9"/>
    <w:rsid w:val="002F0374"/>
    <w:rsid w:val="002F398E"/>
    <w:rsid w:val="00300906"/>
    <w:rsid w:val="00307226"/>
    <w:rsid w:val="00313FA5"/>
    <w:rsid w:val="00323F0C"/>
    <w:rsid w:val="003260BF"/>
    <w:rsid w:val="00326712"/>
    <w:rsid w:val="00327D37"/>
    <w:rsid w:val="003453B9"/>
    <w:rsid w:val="00346F8F"/>
    <w:rsid w:val="0035044F"/>
    <w:rsid w:val="003572CF"/>
    <w:rsid w:val="00360431"/>
    <w:rsid w:val="00360A0B"/>
    <w:rsid w:val="00371C60"/>
    <w:rsid w:val="00384214"/>
    <w:rsid w:val="0038669F"/>
    <w:rsid w:val="003910A9"/>
    <w:rsid w:val="003976BB"/>
    <w:rsid w:val="003A1AFD"/>
    <w:rsid w:val="003A2FB8"/>
    <w:rsid w:val="003A3E35"/>
    <w:rsid w:val="003A6926"/>
    <w:rsid w:val="003A785C"/>
    <w:rsid w:val="003B1782"/>
    <w:rsid w:val="003B66C5"/>
    <w:rsid w:val="003D04A5"/>
    <w:rsid w:val="003D162A"/>
    <w:rsid w:val="003E4E37"/>
    <w:rsid w:val="003F0E3D"/>
    <w:rsid w:val="0040040F"/>
    <w:rsid w:val="00402C25"/>
    <w:rsid w:val="00404070"/>
    <w:rsid w:val="0040729B"/>
    <w:rsid w:val="0040766C"/>
    <w:rsid w:val="004220AF"/>
    <w:rsid w:val="00430285"/>
    <w:rsid w:val="00434D77"/>
    <w:rsid w:val="00436124"/>
    <w:rsid w:val="004433BD"/>
    <w:rsid w:val="00470A17"/>
    <w:rsid w:val="00475C23"/>
    <w:rsid w:val="0048009C"/>
    <w:rsid w:val="004830D8"/>
    <w:rsid w:val="004835CF"/>
    <w:rsid w:val="004857A7"/>
    <w:rsid w:val="00497E05"/>
    <w:rsid w:val="004A054D"/>
    <w:rsid w:val="004A55A7"/>
    <w:rsid w:val="004A750F"/>
    <w:rsid w:val="004C01C6"/>
    <w:rsid w:val="004D5047"/>
    <w:rsid w:val="004E18B5"/>
    <w:rsid w:val="004E6BF3"/>
    <w:rsid w:val="00503477"/>
    <w:rsid w:val="00505C7D"/>
    <w:rsid w:val="00515D9D"/>
    <w:rsid w:val="00522EEC"/>
    <w:rsid w:val="005275A5"/>
    <w:rsid w:val="00527798"/>
    <w:rsid w:val="00536063"/>
    <w:rsid w:val="0053728F"/>
    <w:rsid w:val="005408FA"/>
    <w:rsid w:val="00540E67"/>
    <w:rsid w:val="00546C51"/>
    <w:rsid w:val="0055089D"/>
    <w:rsid w:val="00550ACA"/>
    <w:rsid w:val="00562210"/>
    <w:rsid w:val="00563354"/>
    <w:rsid w:val="00583804"/>
    <w:rsid w:val="005853A5"/>
    <w:rsid w:val="00585499"/>
    <w:rsid w:val="00585E33"/>
    <w:rsid w:val="00587117"/>
    <w:rsid w:val="005951A4"/>
    <w:rsid w:val="00596206"/>
    <w:rsid w:val="00597495"/>
    <w:rsid w:val="005A5C64"/>
    <w:rsid w:val="005A69B2"/>
    <w:rsid w:val="005A727F"/>
    <w:rsid w:val="005B29A7"/>
    <w:rsid w:val="005C40DA"/>
    <w:rsid w:val="005C6B90"/>
    <w:rsid w:val="005D27D1"/>
    <w:rsid w:val="005D732E"/>
    <w:rsid w:val="005E4ACD"/>
    <w:rsid w:val="006209D3"/>
    <w:rsid w:val="00631FB4"/>
    <w:rsid w:val="00634362"/>
    <w:rsid w:val="00635B7D"/>
    <w:rsid w:val="00635C89"/>
    <w:rsid w:val="006435F4"/>
    <w:rsid w:val="006459AE"/>
    <w:rsid w:val="0064635D"/>
    <w:rsid w:val="00660871"/>
    <w:rsid w:val="00661469"/>
    <w:rsid w:val="00663921"/>
    <w:rsid w:val="0066526E"/>
    <w:rsid w:val="006735F4"/>
    <w:rsid w:val="00681A26"/>
    <w:rsid w:val="006856F0"/>
    <w:rsid w:val="006E0B80"/>
    <w:rsid w:val="006E587A"/>
    <w:rsid w:val="006E6446"/>
    <w:rsid w:val="006F20F2"/>
    <w:rsid w:val="006F57F5"/>
    <w:rsid w:val="00701EDD"/>
    <w:rsid w:val="007125CB"/>
    <w:rsid w:val="00714797"/>
    <w:rsid w:val="007150DF"/>
    <w:rsid w:val="00724F8B"/>
    <w:rsid w:val="00725515"/>
    <w:rsid w:val="00734BC3"/>
    <w:rsid w:val="00735DB3"/>
    <w:rsid w:val="007511C7"/>
    <w:rsid w:val="00756366"/>
    <w:rsid w:val="0076291F"/>
    <w:rsid w:val="0076532A"/>
    <w:rsid w:val="00766270"/>
    <w:rsid w:val="00776725"/>
    <w:rsid w:val="007816BC"/>
    <w:rsid w:val="00785457"/>
    <w:rsid w:val="00790A7A"/>
    <w:rsid w:val="0079450D"/>
    <w:rsid w:val="00794D88"/>
    <w:rsid w:val="007A491E"/>
    <w:rsid w:val="007A71DD"/>
    <w:rsid w:val="007B1405"/>
    <w:rsid w:val="007B249F"/>
    <w:rsid w:val="007B3047"/>
    <w:rsid w:val="007C53B8"/>
    <w:rsid w:val="007E61EA"/>
    <w:rsid w:val="007F0E02"/>
    <w:rsid w:val="00802EA6"/>
    <w:rsid w:val="00804BAB"/>
    <w:rsid w:val="008167E7"/>
    <w:rsid w:val="00835D14"/>
    <w:rsid w:val="00837BC9"/>
    <w:rsid w:val="00840949"/>
    <w:rsid w:val="008432E8"/>
    <w:rsid w:val="0084559B"/>
    <w:rsid w:val="00845933"/>
    <w:rsid w:val="008459B0"/>
    <w:rsid w:val="008613C2"/>
    <w:rsid w:val="00865979"/>
    <w:rsid w:val="0087271A"/>
    <w:rsid w:val="00876924"/>
    <w:rsid w:val="008875A6"/>
    <w:rsid w:val="008957CB"/>
    <w:rsid w:val="008A6219"/>
    <w:rsid w:val="008B1E68"/>
    <w:rsid w:val="008C0DFA"/>
    <w:rsid w:val="008C1AB3"/>
    <w:rsid w:val="008C1B63"/>
    <w:rsid w:val="008C2328"/>
    <w:rsid w:val="008C3A79"/>
    <w:rsid w:val="008E0065"/>
    <w:rsid w:val="008E4E3E"/>
    <w:rsid w:val="008F5187"/>
    <w:rsid w:val="00906034"/>
    <w:rsid w:val="0091203E"/>
    <w:rsid w:val="0091206C"/>
    <w:rsid w:val="0091391E"/>
    <w:rsid w:val="009167D5"/>
    <w:rsid w:val="0093081C"/>
    <w:rsid w:val="00932BE1"/>
    <w:rsid w:val="00933ED2"/>
    <w:rsid w:val="00934222"/>
    <w:rsid w:val="009410C6"/>
    <w:rsid w:val="00942A47"/>
    <w:rsid w:val="00946091"/>
    <w:rsid w:val="00946B03"/>
    <w:rsid w:val="00947959"/>
    <w:rsid w:val="00956E27"/>
    <w:rsid w:val="009640B1"/>
    <w:rsid w:val="00975226"/>
    <w:rsid w:val="00975CF6"/>
    <w:rsid w:val="0098081B"/>
    <w:rsid w:val="009829FC"/>
    <w:rsid w:val="009857FF"/>
    <w:rsid w:val="009902B6"/>
    <w:rsid w:val="00995465"/>
    <w:rsid w:val="00995E98"/>
    <w:rsid w:val="009A162F"/>
    <w:rsid w:val="009A3E1A"/>
    <w:rsid w:val="009B0934"/>
    <w:rsid w:val="009B3981"/>
    <w:rsid w:val="009B5496"/>
    <w:rsid w:val="009B7B5E"/>
    <w:rsid w:val="009C6FCF"/>
    <w:rsid w:val="009D5678"/>
    <w:rsid w:val="009E4BF9"/>
    <w:rsid w:val="009F0BD5"/>
    <w:rsid w:val="009F13EB"/>
    <w:rsid w:val="009F57CA"/>
    <w:rsid w:val="00A01B76"/>
    <w:rsid w:val="00A02063"/>
    <w:rsid w:val="00A035E6"/>
    <w:rsid w:val="00A119DB"/>
    <w:rsid w:val="00A17013"/>
    <w:rsid w:val="00A17F93"/>
    <w:rsid w:val="00A34B0C"/>
    <w:rsid w:val="00A36A80"/>
    <w:rsid w:val="00A37C1B"/>
    <w:rsid w:val="00A37CDB"/>
    <w:rsid w:val="00A6351C"/>
    <w:rsid w:val="00A67217"/>
    <w:rsid w:val="00A72F72"/>
    <w:rsid w:val="00A84E3B"/>
    <w:rsid w:val="00A851D8"/>
    <w:rsid w:val="00A952D4"/>
    <w:rsid w:val="00AA116B"/>
    <w:rsid w:val="00AC134A"/>
    <w:rsid w:val="00AE4016"/>
    <w:rsid w:val="00AE53F8"/>
    <w:rsid w:val="00AF5506"/>
    <w:rsid w:val="00AF7B20"/>
    <w:rsid w:val="00B113C6"/>
    <w:rsid w:val="00B13778"/>
    <w:rsid w:val="00B25B0F"/>
    <w:rsid w:val="00B27E79"/>
    <w:rsid w:val="00B323F7"/>
    <w:rsid w:val="00B37B36"/>
    <w:rsid w:val="00B4471C"/>
    <w:rsid w:val="00B47BD8"/>
    <w:rsid w:val="00B50C86"/>
    <w:rsid w:val="00B5182C"/>
    <w:rsid w:val="00B57874"/>
    <w:rsid w:val="00B71D6C"/>
    <w:rsid w:val="00B73133"/>
    <w:rsid w:val="00B75753"/>
    <w:rsid w:val="00B75E08"/>
    <w:rsid w:val="00B81263"/>
    <w:rsid w:val="00B817E8"/>
    <w:rsid w:val="00B869C6"/>
    <w:rsid w:val="00B86A73"/>
    <w:rsid w:val="00BA082C"/>
    <w:rsid w:val="00BB0337"/>
    <w:rsid w:val="00BB0B64"/>
    <w:rsid w:val="00BC2B76"/>
    <w:rsid w:val="00BC488A"/>
    <w:rsid w:val="00BC619B"/>
    <w:rsid w:val="00BE50F2"/>
    <w:rsid w:val="00BE531F"/>
    <w:rsid w:val="00BE62AC"/>
    <w:rsid w:val="00BE67A1"/>
    <w:rsid w:val="00C01F27"/>
    <w:rsid w:val="00C04AF8"/>
    <w:rsid w:val="00C051DA"/>
    <w:rsid w:val="00C06586"/>
    <w:rsid w:val="00C17536"/>
    <w:rsid w:val="00C22E0F"/>
    <w:rsid w:val="00C24FBE"/>
    <w:rsid w:val="00C32EB1"/>
    <w:rsid w:val="00C37D24"/>
    <w:rsid w:val="00C44BE2"/>
    <w:rsid w:val="00C52687"/>
    <w:rsid w:val="00C527CB"/>
    <w:rsid w:val="00C5314E"/>
    <w:rsid w:val="00C602A7"/>
    <w:rsid w:val="00C6671A"/>
    <w:rsid w:val="00C66DEF"/>
    <w:rsid w:val="00C67932"/>
    <w:rsid w:val="00C720FD"/>
    <w:rsid w:val="00C72516"/>
    <w:rsid w:val="00C8404D"/>
    <w:rsid w:val="00C86408"/>
    <w:rsid w:val="00C968C0"/>
    <w:rsid w:val="00CA3597"/>
    <w:rsid w:val="00CA380B"/>
    <w:rsid w:val="00CA6432"/>
    <w:rsid w:val="00CA6CF3"/>
    <w:rsid w:val="00CC0EAC"/>
    <w:rsid w:val="00CC398C"/>
    <w:rsid w:val="00CD1265"/>
    <w:rsid w:val="00CD5A52"/>
    <w:rsid w:val="00CE1A06"/>
    <w:rsid w:val="00CF215A"/>
    <w:rsid w:val="00CF4130"/>
    <w:rsid w:val="00D0001B"/>
    <w:rsid w:val="00D04D48"/>
    <w:rsid w:val="00D057F0"/>
    <w:rsid w:val="00D11B57"/>
    <w:rsid w:val="00D1581C"/>
    <w:rsid w:val="00D1610E"/>
    <w:rsid w:val="00D26F4D"/>
    <w:rsid w:val="00D347DF"/>
    <w:rsid w:val="00D3596B"/>
    <w:rsid w:val="00D37D40"/>
    <w:rsid w:val="00D47C3B"/>
    <w:rsid w:val="00D515A7"/>
    <w:rsid w:val="00D56AC5"/>
    <w:rsid w:val="00D576FE"/>
    <w:rsid w:val="00D61573"/>
    <w:rsid w:val="00D67294"/>
    <w:rsid w:val="00D7281F"/>
    <w:rsid w:val="00D74D73"/>
    <w:rsid w:val="00D87527"/>
    <w:rsid w:val="00D90D98"/>
    <w:rsid w:val="00D94F63"/>
    <w:rsid w:val="00D95CF0"/>
    <w:rsid w:val="00DA3B47"/>
    <w:rsid w:val="00DA732C"/>
    <w:rsid w:val="00DB6CFD"/>
    <w:rsid w:val="00DD20EB"/>
    <w:rsid w:val="00DD2B6B"/>
    <w:rsid w:val="00DD7CF4"/>
    <w:rsid w:val="00DE3AB8"/>
    <w:rsid w:val="00DE60C4"/>
    <w:rsid w:val="00DE77FF"/>
    <w:rsid w:val="00DF1B0C"/>
    <w:rsid w:val="00E04308"/>
    <w:rsid w:val="00E0495A"/>
    <w:rsid w:val="00E04FEB"/>
    <w:rsid w:val="00E06EC6"/>
    <w:rsid w:val="00E11391"/>
    <w:rsid w:val="00E16EB4"/>
    <w:rsid w:val="00E17914"/>
    <w:rsid w:val="00E17D3D"/>
    <w:rsid w:val="00E32A52"/>
    <w:rsid w:val="00E46C11"/>
    <w:rsid w:val="00E504AF"/>
    <w:rsid w:val="00E66914"/>
    <w:rsid w:val="00E92180"/>
    <w:rsid w:val="00EA4A07"/>
    <w:rsid w:val="00EA5620"/>
    <w:rsid w:val="00EB2C84"/>
    <w:rsid w:val="00EC3415"/>
    <w:rsid w:val="00EC61D8"/>
    <w:rsid w:val="00EC67C3"/>
    <w:rsid w:val="00ED180A"/>
    <w:rsid w:val="00ED7697"/>
    <w:rsid w:val="00EE12B7"/>
    <w:rsid w:val="00EE5917"/>
    <w:rsid w:val="00EF60A8"/>
    <w:rsid w:val="00F02DE0"/>
    <w:rsid w:val="00F07F23"/>
    <w:rsid w:val="00F17D15"/>
    <w:rsid w:val="00F341E2"/>
    <w:rsid w:val="00F42163"/>
    <w:rsid w:val="00F45A83"/>
    <w:rsid w:val="00F467E6"/>
    <w:rsid w:val="00F50464"/>
    <w:rsid w:val="00F56560"/>
    <w:rsid w:val="00F754B9"/>
    <w:rsid w:val="00F8735E"/>
    <w:rsid w:val="00F92289"/>
    <w:rsid w:val="00F92DF5"/>
    <w:rsid w:val="00FA09B1"/>
    <w:rsid w:val="00FA4F0B"/>
    <w:rsid w:val="00FA5672"/>
    <w:rsid w:val="00FB683A"/>
    <w:rsid w:val="00FB6BD4"/>
    <w:rsid w:val="00FC64EB"/>
    <w:rsid w:val="00FD6F01"/>
    <w:rsid w:val="00FE181D"/>
    <w:rsid w:val="00FE5184"/>
    <w:rsid w:val="00FF67EF"/>
    <w:rsid w:val="00FF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4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854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A672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F7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6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F67E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6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67EF"/>
    <w:rPr>
      <w:sz w:val="22"/>
      <w:szCs w:val="22"/>
      <w:lang w:eastAsia="en-US"/>
    </w:rPr>
  </w:style>
  <w:style w:type="paragraph" w:styleId="a8">
    <w:name w:val="Plain Text"/>
    <w:basedOn w:val="a"/>
    <w:link w:val="a9"/>
    <w:rsid w:val="00DD2B6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link w:val="a8"/>
    <w:rsid w:val="00DD2B6B"/>
    <w:rPr>
      <w:rFonts w:ascii="Courier New" w:eastAsia="Times New Roman" w:hAnsi="Courier New" w:cs="Courier New"/>
    </w:rPr>
  </w:style>
  <w:style w:type="paragraph" w:customStyle="1" w:styleId="aa">
    <w:name w:val="Знак Знак Знак Знак"/>
    <w:basedOn w:val="a"/>
    <w:rsid w:val="00E6691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b">
    <w:name w:val="Таблицы (моноширинный)"/>
    <w:basedOn w:val="a"/>
    <w:next w:val="a"/>
    <w:rsid w:val="00BC2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C6FC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125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uiPriority w:val="99"/>
    <w:unhideWhenUsed/>
    <w:rsid w:val="00BE50F2"/>
    <w:rPr>
      <w:color w:val="0000FF"/>
      <w:u w:val="single"/>
    </w:rPr>
  </w:style>
  <w:style w:type="paragraph" w:styleId="ae">
    <w:name w:val="Body Text"/>
    <w:basedOn w:val="a"/>
    <w:link w:val="af"/>
    <w:rsid w:val="002151E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151E9"/>
    <w:rPr>
      <w:rFonts w:ascii="Times New Roman" w:eastAsia="Times New Roman" w:hAnsi="Times New Roman"/>
      <w:b/>
      <w:sz w:val="28"/>
    </w:rPr>
  </w:style>
  <w:style w:type="character" w:styleId="af0">
    <w:name w:val="annotation reference"/>
    <w:basedOn w:val="a0"/>
    <w:uiPriority w:val="99"/>
    <w:semiHidden/>
    <w:unhideWhenUsed/>
    <w:rsid w:val="00A36A8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36A8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36A8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36A8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36A80"/>
    <w:rPr>
      <w:b/>
      <w:bCs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A3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6A80"/>
    <w:rPr>
      <w:rFonts w:ascii="Segoe UI" w:hAnsi="Segoe UI" w:cs="Segoe UI"/>
      <w:sz w:val="18"/>
      <w:szCs w:val="18"/>
      <w:lang w:eastAsia="en-US"/>
    </w:rPr>
  </w:style>
  <w:style w:type="table" w:customStyle="1" w:styleId="1">
    <w:name w:val="Сетка таблицы1"/>
    <w:basedOn w:val="a1"/>
    <w:next w:val="a3"/>
    <w:uiPriority w:val="59"/>
    <w:rsid w:val="00975C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6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6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0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8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F9E4E89DCCC6A2AA9B35EBBF358B3A044D86A2C4D58389A06FD3477y5L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BF9E4E89DCCC6A2AA9B35EBBF358B3A044D8642F4B58389A06FD3477y5L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3922</Words>
  <Characters>22361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</dc:creator>
  <cp:lastModifiedBy>Admin</cp:lastModifiedBy>
  <cp:revision>14</cp:revision>
  <cp:lastPrinted>2018-10-19T04:21:00Z</cp:lastPrinted>
  <dcterms:created xsi:type="dcterms:W3CDTF">2018-09-04T03:09:00Z</dcterms:created>
  <dcterms:modified xsi:type="dcterms:W3CDTF">2018-10-23T11:34:00Z</dcterms:modified>
</cp:coreProperties>
</file>